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398" w:rsidRDefault="00A83398" w:rsidP="00FB50FB">
      <w:pPr>
        <w:jc w:val="both"/>
        <w:rPr>
          <w:sz w:val="28"/>
          <w:szCs w:val="28"/>
        </w:rPr>
      </w:pPr>
    </w:p>
    <w:p w:rsidR="00A83398" w:rsidRDefault="003C02AD" w:rsidP="00FB50F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73AC4" w:rsidRPr="00F60BAD" w:rsidRDefault="00D73AC4" w:rsidP="00F60BAD">
      <w:pPr>
        <w:ind w:left="2832" w:firstLine="708"/>
        <w:rPr>
          <w:color w:val="000000"/>
          <w:sz w:val="28"/>
          <w:szCs w:val="28"/>
        </w:rPr>
      </w:pPr>
      <w:bookmarkStart w:id="0" w:name="_Hlk93920805"/>
      <w:r w:rsidRPr="00F60BAD">
        <w:rPr>
          <w:bCs/>
          <w:color w:val="000000"/>
          <w:sz w:val="28"/>
          <w:szCs w:val="28"/>
        </w:rPr>
        <w:t>Псковская область</w:t>
      </w:r>
    </w:p>
    <w:p w:rsidR="00D73AC4" w:rsidRPr="004055C1" w:rsidRDefault="00F60BAD" w:rsidP="00D73AC4">
      <w:pPr>
        <w:jc w:val="center"/>
        <w:rPr>
          <w:color w:val="000000"/>
          <w:sz w:val="28"/>
          <w:szCs w:val="28"/>
        </w:rPr>
      </w:pPr>
      <w:r>
        <w:rPr>
          <w:color w:val="000000"/>
          <w:sz w:val="28"/>
          <w:szCs w:val="28"/>
        </w:rPr>
        <w:t>Островский район</w:t>
      </w:r>
    </w:p>
    <w:p w:rsidR="00D73AC4" w:rsidRPr="004055C1" w:rsidRDefault="00D73AC4" w:rsidP="00D73AC4">
      <w:pPr>
        <w:jc w:val="center"/>
        <w:rPr>
          <w:color w:val="000000"/>
          <w:sz w:val="28"/>
          <w:szCs w:val="28"/>
        </w:rPr>
      </w:pPr>
      <w:r w:rsidRPr="004055C1">
        <w:rPr>
          <w:b/>
          <w:bCs/>
          <w:color w:val="000000"/>
          <w:sz w:val="28"/>
          <w:szCs w:val="28"/>
        </w:rPr>
        <w:t xml:space="preserve">Собрание депутатов </w:t>
      </w:r>
      <w:r w:rsidR="00E94FE0">
        <w:rPr>
          <w:b/>
          <w:bCs/>
          <w:color w:val="000000"/>
          <w:sz w:val="28"/>
          <w:szCs w:val="28"/>
        </w:rPr>
        <w:t>городского поселения «Остров»</w:t>
      </w:r>
    </w:p>
    <w:p w:rsidR="00D73AC4" w:rsidRPr="004055C1" w:rsidRDefault="00D73AC4" w:rsidP="00D73AC4">
      <w:pPr>
        <w:jc w:val="center"/>
        <w:rPr>
          <w:color w:val="000000"/>
          <w:sz w:val="28"/>
          <w:szCs w:val="28"/>
        </w:rPr>
      </w:pPr>
    </w:p>
    <w:p w:rsidR="00D73AC4" w:rsidRPr="004055C1" w:rsidRDefault="00D73AC4" w:rsidP="00D73AC4">
      <w:pPr>
        <w:jc w:val="center"/>
        <w:rPr>
          <w:color w:val="000000"/>
          <w:sz w:val="28"/>
          <w:szCs w:val="28"/>
        </w:rPr>
      </w:pPr>
      <w:r w:rsidRPr="004055C1">
        <w:rPr>
          <w:b/>
          <w:bCs/>
          <w:color w:val="000000"/>
          <w:sz w:val="28"/>
          <w:szCs w:val="28"/>
        </w:rPr>
        <w:t>РЕШЕНИЕ</w:t>
      </w:r>
    </w:p>
    <w:p w:rsidR="00D73AC4" w:rsidRPr="006D5BAA" w:rsidRDefault="00D73AC4" w:rsidP="00D73AC4">
      <w:pPr>
        <w:pStyle w:val="ConsPlusNormal"/>
        <w:widowControl/>
        <w:ind w:firstLine="0"/>
        <w:jc w:val="right"/>
        <w:rPr>
          <w:rFonts w:ascii="Times New Roman" w:hAnsi="Times New Roman" w:cs="Times New Roman"/>
          <w:sz w:val="24"/>
          <w:szCs w:val="24"/>
        </w:rPr>
      </w:pPr>
    </w:p>
    <w:p w:rsidR="00D73AC4" w:rsidRPr="001A55D2" w:rsidRDefault="00D73AC4" w:rsidP="00D73AC4">
      <w:pPr>
        <w:pStyle w:val="ConsPlusTitle"/>
        <w:widowControl/>
        <w:rPr>
          <w:rFonts w:ascii="Times New Roman" w:hAnsi="Times New Roman" w:cs="Times New Roman"/>
          <w:b w:val="0"/>
          <w:sz w:val="28"/>
          <w:szCs w:val="28"/>
        </w:rPr>
      </w:pPr>
      <w:r w:rsidRPr="001A55D2">
        <w:rPr>
          <w:rFonts w:ascii="Times New Roman" w:hAnsi="Times New Roman" w:cs="Times New Roman"/>
          <w:b w:val="0"/>
          <w:sz w:val="28"/>
          <w:szCs w:val="28"/>
        </w:rPr>
        <w:t xml:space="preserve">от </w:t>
      </w:r>
      <w:r w:rsidR="00546F71">
        <w:rPr>
          <w:rFonts w:ascii="Times New Roman" w:hAnsi="Times New Roman" w:cs="Times New Roman"/>
          <w:b w:val="0"/>
          <w:sz w:val="28"/>
          <w:szCs w:val="28"/>
        </w:rPr>
        <w:t>01</w:t>
      </w:r>
      <w:r w:rsidRPr="001A55D2">
        <w:rPr>
          <w:rFonts w:ascii="Times New Roman" w:hAnsi="Times New Roman" w:cs="Times New Roman"/>
          <w:b w:val="0"/>
          <w:sz w:val="28"/>
          <w:szCs w:val="28"/>
        </w:rPr>
        <w:t>.</w:t>
      </w:r>
      <w:r w:rsidR="00546F71">
        <w:rPr>
          <w:rFonts w:ascii="Times New Roman" w:hAnsi="Times New Roman" w:cs="Times New Roman"/>
          <w:b w:val="0"/>
          <w:sz w:val="28"/>
          <w:szCs w:val="28"/>
        </w:rPr>
        <w:t>09</w:t>
      </w:r>
      <w:r w:rsidRPr="001A55D2">
        <w:rPr>
          <w:rFonts w:ascii="Times New Roman" w:hAnsi="Times New Roman" w:cs="Times New Roman"/>
          <w:b w:val="0"/>
          <w:sz w:val="28"/>
          <w:szCs w:val="28"/>
        </w:rPr>
        <w:t>.202</w:t>
      </w:r>
      <w:r w:rsidR="00D90D41">
        <w:rPr>
          <w:rFonts w:ascii="Times New Roman" w:hAnsi="Times New Roman" w:cs="Times New Roman"/>
          <w:b w:val="0"/>
          <w:sz w:val="28"/>
          <w:szCs w:val="28"/>
        </w:rPr>
        <w:t>3</w:t>
      </w:r>
      <w:r w:rsidRPr="001A55D2">
        <w:rPr>
          <w:rFonts w:ascii="Times New Roman" w:hAnsi="Times New Roman" w:cs="Times New Roman"/>
          <w:b w:val="0"/>
          <w:sz w:val="28"/>
          <w:szCs w:val="28"/>
        </w:rPr>
        <w:t xml:space="preserve"> № </w:t>
      </w:r>
      <w:r w:rsidR="00546F71">
        <w:rPr>
          <w:rFonts w:ascii="Times New Roman" w:hAnsi="Times New Roman" w:cs="Times New Roman"/>
          <w:b w:val="0"/>
          <w:sz w:val="28"/>
          <w:szCs w:val="28"/>
        </w:rPr>
        <w:t xml:space="preserve"> 119</w:t>
      </w:r>
      <w:r w:rsidRPr="001A55D2">
        <w:rPr>
          <w:rFonts w:ascii="Times New Roman" w:hAnsi="Times New Roman" w:cs="Times New Roman"/>
          <w:b w:val="0"/>
          <w:sz w:val="28"/>
          <w:szCs w:val="28"/>
        </w:rPr>
        <w:t xml:space="preserve">             </w:t>
      </w:r>
    </w:p>
    <w:p w:rsidR="00D73AC4" w:rsidRPr="001A55D2" w:rsidRDefault="00D73AC4" w:rsidP="00D73AC4">
      <w:pPr>
        <w:pStyle w:val="ConsPlusTitle"/>
        <w:widowControl/>
        <w:rPr>
          <w:rFonts w:ascii="Times New Roman" w:hAnsi="Times New Roman" w:cs="Times New Roman"/>
          <w:b w:val="0"/>
          <w:sz w:val="28"/>
          <w:szCs w:val="28"/>
        </w:rPr>
      </w:pPr>
      <w:r w:rsidRPr="001A55D2">
        <w:rPr>
          <w:rFonts w:ascii="Times New Roman" w:hAnsi="Times New Roman" w:cs="Times New Roman"/>
          <w:b w:val="0"/>
          <w:sz w:val="28"/>
          <w:szCs w:val="28"/>
        </w:rPr>
        <w:t xml:space="preserve">          г. Остров</w:t>
      </w:r>
    </w:p>
    <w:p w:rsidR="00D73AC4" w:rsidRDefault="00D73AC4" w:rsidP="00D73AC4">
      <w:pPr>
        <w:pStyle w:val="ConsPlusTitle"/>
        <w:widowControl/>
        <w:rPr>
          <w:rFonts w:ascii="Times New Roman" w:hAnsi="Times New Roman" w:cs="Times New Roman"/>
          <w:b w:val="0"/>
          <w:sz w:val="28"/>
          <w:szCs w:val="28"/>
        </w:rPr>
      </w:pPr>
    </w:p>
    <w:p w:rsidR="00D73AC4" w:rsidRPr="007059F1" w:rsidRDefault="00D73AC4" w:rsidP="00D73AC4">
      <w:pPr>
        <w:pStyle w:val="ConsPlusTitle"/>
        <w:rPr>
          <w:rFonts w:ascii="Times New Roman" w:hAnsi="Times New Roman" w:cs="Times New Roman"/>
          <w:b w:val="0"/>
          <w:sz w:val="24"/>
          <w:szCs w:val="24"/>
        </w:rPr>
      </w:pPr>
      <w:r w:rsidRPr="007059F1">
        <w:rPr>
          <w:rFonts w:ascii="Times New Roman" w:hAnsi="Times New Roman" w:cs="Times New Roman"/>
          <w:b w:val="0"/>
          <w:sz w:val="24"/>
          <w:szCs w:val="24"/>
        </w:rPr>
        <w:t xml:space="preserve">принято на </w:t>
      </w:r>
      <w:r w:rsidR="00546F71">
        <w:rPr>
          <w:rFonts w:ascii="Times New Roman" w:hAnsi="Times New Roman" w:cs="Times New Roman"/>
          <w:b w:val="0"/>
          <w:sz w:val="24"/>
          <w:szCs w:val="24"/>
        </w:rPr>
        <w:t xml:space="preserve"> 26-ой </w:t>
      </w:r>
      <w:r w:rsidRPr="007059F1">
        <w:rPr>
          <w:rFonts w:ascii="Times New Roman" w:hAnsi="Times New Roman" w:cs="Times New Roman"/>
          <w:b w:val="0"/>
          <w:sz w:val="24"/>
          <w:szCs w:val="24"/>
        </w:rPr>
        <w:t xml:space="preserve">сессии </w:t>
      </w:r>
    </w:p>
    <w:p w:rsidR="00D73AC4" w:rsidRPr="007059F1" w:rsidRDefault="00D73AC4" w:rsidP="00D73AC4">
      <w:pPr>
        <w:pStyle w:val="ConsPlusTitle"/>
        <w:rPr>
          <w:rFonts w:ascii="Times New Roman" w:hAnsi="Times New Roman" w:cs="Times New Roman"/>
          <w:b w:val="0"/>
          <w:sz w:val="24"/>
          <w:szCs w:val="24"/>
        </w:rPr>
      </w:pPr>
      <w:r w:rsidRPr="007059F1">
        <w:rPr>
          <w:rFonts w:ascii="Times New Roman" w:hAnsi="Times New Roman" w:cs="Times New Roman"/>
          <w:b w:val="0"/>
          <w:sz w:val="24"/>
          <w:szCs w:val="24"/>
        </w:rPr>
        <w:t>Собрания депутатов</w:t>
      </w:r>
    </w:p>
    <w:p w:rsidR="00D73AC4" w:rsidRPr="007059F1" w:rsidRDefault="00E94FE0" w:rsidP="00D73AC4">
      <w:pPr>
        <w:pStyle w:val="ConsPlusTitle"/>
        <w:rPr>
          <w:rFonts w:ascii="Times New Roman" w:hAnsi="Times New Roman" w:cs="Times New Roman"/>
          <w:b w:val="0"/>
          <w:sz w:val="24"/>
          <w:szCs w:val="24"/>
        </w:rPr>
      </w:pPr>
      <w:r w:rsidRPr="007059F1">
        <w:rPr>
          <w:rFonts w:ascii="Times New Roman" w:hAnsi="Times New Roman" w:cs="Times New Roman"/>
          <w:b w:val="0"/>
          <w:sz w:val="24"/>
          <w:szCs w:val="24"/>
        </w:rPr>
        <w:t>городского поселения «Остров»</w:t>
      </w:r>
    </w:p>
    <w:p w:rsidR="00D73AC4" w:rsidRPr="007059F1" w:rsidRDefault="00E94FE0" w:rsidP="00D73AC4">
      <w:pPr>
        <w:pStyle w:val="ConsPlusTitle"/>
        <w:widowControl/>
        <w:rPr>
          <w:rFonts w:ascii="Times New Roman" w:hAnsi="Times New Roman" w:cs="Times New Roman"/>
          <w:b w:val="0"/>
          <w:sz w:val="24"/>
          <w:szCs w:val="24"/>
        </w:rPr>
      </w:pPr>
      <w:r w:rsidRPr="007059F1">
        <w:rPr>
          <w:rFonts w:ascii="Times New Roman" w:hAnsi="Times New Roman" w:cs="Times New Roman"/>
          <w:b w:val="0"/>
          <w:sz w:val="24"/>
          <w:szCs w:val="24"/>
        </w:rPr>
        <w:t>четвертого</w:t>
      </w:r>
      <w:r w:rsidR="00D73AC4" w:rsidRPr="007059F1">
        <w:rPr>
          <w:rFonts w:ascii="Times New Roman" w:hAnsi="Times New Roman" w:cs="Times New Roman"/>
          <w:b w:val="0"/>
          <w:sz w:val="24"/>
          <w:szCs w:val="24"/>
        </w:rPr>
        <w:t xml:space="preserve"> созыва</w:t>
      </w:r>
    </w:p>
    <w:p w:rsidR="00D73AC4" w:rsidRPr="001A55D2" w:rsidRDefault="00D73AC4" w:rsidP="00D73AC4">
      <w:pPr>
        <w:pStyle w:val="ConsPlusTitle"/>
        <w:widowControl/>
        <w:rPr>
          <w:rFonts w:ascii="Times New Roman" w:hAnsi="Times New Roman" w:cs="Times New Roman"/>
          <w:sz w:val="28"/>
          <w:szCs w:val="28"/>
        </w:rPr>
      </w:pPr>
    </w:p>
    <w:p w:rsidR="00706F5C" w:rsidRDefault="00FB50FB" w:rsidP="00FB50FB">
      <w:pPr>
        <w:autoSpaceDE w:val="0"/>
        <w:autoSpaceDN w:val="0"/>
        <w:adjustRightInd w:val="0"/>
        <w:jc w:val="both"/>
        <w:rPr>
          <w:sz w:val="28"/>
          <w:szCs w:val="28"/>
        </w:rPr>
      </w:pPr>
      <w:r w:rsidRPr="001A55D2">
        <w:rPr>
          <w:sz w:val="28"/>
          <w:szCs w:val="28"/>
        </w:rPr>
        <w:t xml:space="preserve">О внесении изменений </w:t>
      </w:r>
      <w:proofErr w:type="gramStart"/>
      <w:r>
        <w:rPr>
          <w:sz w:val="28"/>
          <w:szCs w:val="28"/>
        </w:rPr>
        <w:t>в</w:t>
      </w:r>
      <w:proofErr w:type="gramEnd"/>
      <w:r w:rsidRPr="001A55D2">
        <w:rPr>
          <w:sz w:val="28"/>
          <w:szCs w:val="28"/>
        </w:rPr>
        <w:t xml:space="preserve"> </w:t>
      </w:r>
    </w:p>
    <w:p w:rsidR="00D132AB" w:rsidRDefault="00FB50FB" w:rsidP="00FB50FB">
      <w:pPr>
        <w:autoSpaceDE w:val="0"/>
        <w:autoSpaceDN w:val="0"/>
        <w:adjustRightInd w:val="0"/>
        <w:jc w:val="both"/>
        <w:rPr>
          <w:sz w:val="28"/>
          <w:szCs w:val="28"/>
        </w:rPr>
      </w:pPr>
      <w:r w:rsidRPr="001A55D2">
        <w:rPr>
          <w:sz w:val="28"/>
          <w:szCs w:val="28"/>
        </w:rPr>
        <w:t>Правил</w:t>
      </w:r>
      <w:r w:rsidR="0051622A">
        <w:rPr>
          <w:sz w:val="28"/>
          <w:szCs w:val="28"/>
        </w:rPr>
        <w:t>а</w:t>
      </w:r>
      <w:r w:rsidRPr="001A55D2">
        <w:rPr>
          <w:sz w:val="28"/>
          <w:szCs w:val="28"/>
        </w:rPr>
        <w:t xml:space="preserve"> землепользования </w:t>
      </w:r>
      <w:r w:rsidR="00706F5C" w:rsidRPr="001A55D2">
        <w:rPr>
          <w:sz w:val="28"/>
          <w:szCs w:val="28"/>
        </w:rPr>
        <w:t>и застройки</w:t>
      </w:r>
      <w:r w:rsidR="00706F5C">
        <w:rPr>
          <w:sz w:val="28"/>
          <w:szCs w:val="28"/>
        </w:rPr>
        <w:t xml:space="preserve"> </w:t>
      </w:r>
    </w:p>
    <w:p w:rsidR="00D132AB" w:rsidRDefault="00D132AB" w:rsidP="00FB50FB">
      <w:pPr>
        <w:autoSpaceDE w:val="0"/>
        <w:autoSpaceDN w:val="0"/>
        <w:adjustRightInd w:val="0"/>
        <w:jc w:val="both"/>
        <w:rPr>
          <w:sz w:val="28"/>
          <w:szCs w:val="28"/>
        </w:rPr>
      </w:pPr>
      <w:r>
        <w:rPr>
          <w:sz w:val="28"/>
          <w:szCs w:val="28"/>
        </w:rPr>
        <w:t>Г</w:t>
      </w:r>
      <w:r w:rsidR="00706F5C">
        <w:rPr>
          <w:sz w:val="28"/>
          <w:szCs w:val="28"/>
        </w:rPr>
        <w:t>ородского</w:t>
      </w:r>
      <w:r>
        <w:rPr>
          <w:sz w:val="28"/>
          <w:szCs w:val="28"/>
        </w:rPr>
        <w:t xml:space="preserve"> </w:t>
      </w:r>
      <w:r w:rsidR="00FB50FB" w:rsidRPr="001A55D2">
        <w:rPr>
          <w:sz w:val="28"/>
          <w:szCs w:val="28"/>
        </w:rPr>
        <w:t>поселения «</w:t>
      </w:r>
      <w:r w:rsidR="00706F5C">
        <w:rPr>
          <w:sz w:val="28"/>
          <w:szCs w:val="28"/>
        </w:rPr>
        <w:t>Остров</w:t>
      </w:r>
      <w:r w:rsidR="00FB50FB" w:rsidRPr="001A55D2">
        <w:rPr>
          <w:sz w:val="28"/>
          <w:szCs w:val="28"/>
        </w:rPr>
        <w:t xml:space="preserve">» </w:t>
      </w:r>
    </w:p>
    <w:p w:rsidR="00FB50FB" w:rsidRPr="001A55D2" w:rsidRDefault="00FB50FB" w:rsidP="00FB50FB">
      <w:pPr>
        <w:autoSpaceDE w:val="0"/>
        <w:autoSpaceDN w:val="0"/>
        <w:adjustRightInd w:val="0"/>
        <w:jc w:val="both"/>
        <w:rPr>
          <w:sz w:val="28"/>
          <w:szCs w:val="28"/>
        </w:rPr>
      </w:pPr>
      <w:r w:rsidRPr="001A55D2">
        <w:rPr>
          <w:sz w:val="28"/>
          <w:szCs w:val="28"/>
        </w:rPr>
        <w:t>Островского района Псковской области</w:t>
      </w:r>
    </w:p>
    <w:p w:rsidR="00FB50FB" w:rsidRPr="001A55D2" w:rsidRDefault="00FB50FB" w:rsidP="00FB50FB">
      <w:pPr>
        <w:pStyle w:val="ConsPlusTitle"/>
        <w:widowControl/>
        <w:rPr>
          <w:rFonts w:ascii="Times New Roman" w:hAnsi="Times New Roman" w:cs="Times New Roman"/>
          <w:sz w:val="28"/>
          <w:szCs w:val="28"/>
        </w:rPr>
      </w:pPr>
    </w:p>
    <w:p w:rsidR="00FB50FB" w:rsidRPr="001A55D2" w:rsidRDefault="00083D65" w:rsidP="00083D65">
      <w:pPr>
        <w:pStyle w:val="ConsPlusTitle"/>
        <w:ind w:firstLine="708"/>
        <w:jc w:val="both"/>
        <w:rPr>
          <w:rFonts w:ascii="Times New Roman" w:hAnsi="Times New Roman" w:cs="Times New Roman"/>
          <w:b w:val="0"/>
          <w:sz w:val="28"/>
          <w:szCs w:val="28"/>
        </w:rPr>
      </w:pPr>
      <w:proofErr w:type="gramStart"/>
      <w:r w:rsidRPr="00083D65">
        <w:rPr>
          <w:rFonts w:ascii="Times New Roman" w:hAnsi="Times New Roman" w:cs="Times New Roman"/>
          <w:b w:val="0"/>
          <w:sz w:val="28"/>
          <w:szCs w:val="28"/>
        </w:rPr>
        <w:t>В целях формирования архитектурного облика городов и иных поселений Псковской области, повышения качества архитектурных проектных решений зданий и сооружений, гармоничного включения их в окружающую среду, в соответствии со статьями 31, 32, 33 Градостроительного кодекса Российской Федерации, с частью 5.3 и пунктом 2.1 части 6 статьи 30 Градостроительного кодекса Российской Федерации, постановлением Правительства Российской Федерации от 29 мая 2023 г. № 857</w:t>
      </w:r>
      <w:proofErr w:type="gramEnd"/>
      <w:r w:rsidRPr="00083D65">
        <w:rPr>
          <w:rFonts w:ascii="Times New Roman" w:hAnsi="Times New Roman" w:cs="Times New Roman"/>
          <w:b w:val="0"/>
          <w:sz w:val="28"/>
          <w:szCs w:val="28"/>
        </w:rPr>
        <w:t xml:space="preserve"> «</w:t>
      </w:r>
      <w:proofErr w:type="gramStart"/>
      <w:r w:rsidRPr="00083D65">
        <w:rPr>
          <w:rFonts w:ascii="Times New Roman" w:hAnsi="Times New Roman" w:cs="Times New Roman"/>
          <w:b w:val="0"/>
          <w:sz w:val="28"/>
          <w:szCs w:val="28"/>
        </w:rPr>
        <w:t xml:space="preserve">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w:t>
      </w:r>
      <w:r w:rsidRPr="00546F71">
        <w:rPr>
          <w:rFonts w:ascii="Times New Roman" w:hAnsi="Times New Roman" w:cs="Times New Roman"/>
          <w:b w:val="0"/>
          <w:sz w:val="28"/>
          <w:szCs w:val="28"/>
        </w:rPr>
        <w:t>Уставом муниципального образования «Остров</w:t>
      </w:r>
      <w:r w:rsidR="007E4B5F" w:rsidRPr="00546F71">
        <w:rPr>
          <w:rFonts w:ascii="Times New Roman" w:hAnsi="Times New Roman" w:cs="Times New Roman"/>
          <w:b w:val="0"/>
          <w:sz w:val="28"/>
          <w:szCs w:val="28"/>
        </w:rPr>
        <w:t>»</w:t>
      </w:r>
      <w:r w:rsidRPr="00546F71">
        <w:rPr>
          <w:rFonts w:ascii="Times New Roman" w:hAnsi="Times New Roman" w:cs="Times New Roman"/>
          <w:b w:val="0"/>
          <w:sz w:val="28"/>
          <w:szCs w:val="28"/>
        </w:rPr>
        <w:t xml:space="preserve">, в </w:t>
      </w:r>
      <w:r w:rsidR="00FB50FB" w:rsidRPr="00546F71">
        <w:rPr>
          <w:rFonts w:ascii="Times New Roman" w:hAnsi="Times New Roman" w:cs="Times New Roman"/>
          <w:b w:val="0"/>
          <w:sz w:val="28"/>
          <w:szCs w:val="28"/>
        </w:rPr>
        <w:t xml:space="preserve">соответствии </w:t>
      </w:r>
      <w:r w:rsidRPr="00546F71">
        <w:rPr>
          <w:rFonts w:ascii="Times New Roman" w:hAnsi="Times New Roman" w:cs="Times New Roman"/>
          <w:b w:val="0"/>
          <w:sz w:val="28"/>
          <w:szCs w:val="28"/>
        </w:rPr>
        <w:t>с</w:t>
      </w:r>
      <w:r w:rsidR="00FB50FB" w:rsidRPr="00546F71">
        <w:rPr>
          <w:rFonts w:ascii="Times New Roman" w:hAnsi="Times New Roman" w:cs="Times New Roman"/>
          <w:b w:val="0"/>
          <w:sz w:val="28"/>
          <w:szCs w:val="28"/>
        </w:rPr>
        <w:t xml:space="preserve">  Соглашени</w:t>
      </w:r>
      <w:r w:rsidR="00EA17DD" w:rsidRPr="00546F71">
        <w:rPr>
          <w:rFonts w:ascii="Times New Roman" w:hAnsi="Times New Roman" w:cs="Times New Roman"/>
          <w:b w:val="0"/>
          <w:sz w:val="28"/>
          <w:szCs w:val="28"/>
        </w:rPr>
        <w:t>ем</w:t>
      </w:r>
      <w:r w:rsidR="00FB50FB" w:rsidRPr="00546F71">
        <w:rPr>
          <w:rFonts w:ascii="Times New Roman" w:hAnsi="Times New Roman" w:cs="Times New Roman"/>
          <w:b w:val="0"/>
          <w:sz w:val="28"/>
          <w:szCs w:val="28"/>
        </w:rPr>
        <w:t xml:space="preserve"> о передаче (приеме) осуществления части полномочий по решению вопросов местного значения </w:t>
      </w:r>
      <w:r w:rsidR="00EA17DD" w:rsidRPr="00546F71">
        <w:rPr>
          <w:rFonts w:ascii="Times New Roman" w:hAnsi="Times New Roman" w:cs="Times New Roman"/>
          <w:b w:val="0"/>
          <w:sz w:val="28"/>
          <w:szCs w:val="28"/>
        </w:rPr>
        <w:t>муниципальным образованием</w:t>
      </w:r>
      <w:r w:rsidR="00FB50FB" w:rsidRPr="00546F71">
        <w:rPr>
          <w:rFonts w:ascii="Times New Roman" w:hAnsi="Times New Roman" w:cs="Times New Roman"/>
          <w:b w:val="0"/>
          <w:sz w:val="28"/>
          <w:szCs w:val="28"/>
        </w:rPr>
        <w:t xml:space="preserve"> «</w:t>
      </w:r>
      <w:r w:rsidR="00706F5C" w:rsidRPr="00546F71">
        <w:rPr>
          <w:rFonts w:ascii="Times New Roman" w:hAnsi="Times New Roman" w:cs="Times New Roman"/>
          <w:b w:val="0"/>
          <w:sz w:val="28"/>
          <w:szCs w:val="28"/>
        </w:rPr>
        <w:t>Остров</w:t>
      </w:r>
      <w:r w:rsidR="00FB50FB" w:rsidRPr="00546F71">
        <w:rPr>
          <w:rFonts w:ascii="Times New Roman" w:hAnsi="Times New Roman" w:cs="Times New Roman"/>
          <w:b w:val="0"/>
          <w:sz w:val="28"/>
          <w:szCs w:val="28"/>
        </w:rPr>
        <w:t xml:space="preserve">» </w:t>
      </w:r>
      <w:r w:rsidR="00EA17DD" w:rsidRPr="00546F71">
        <w:rPr>
          <w:rFonts w:ascii="Times New Roman" w:hAnsi="Times New Roman" w:cs="Times New Roman"/>
          <w:b w:val="0"/>
          <w:sz w:val="28"/>
          <w:szCs w:val="28"/>
        </w:rPr>
        <w:t xml:space="preserve">муниципальному образованию </w:t>
      </w:r>
      <w:r w:rsidR="00FB50FB" w:rsidRPr="00546F71">
        <w:rPr>
          <w:rFonts w:ascii="Times New Roman" w:hAnsi="Times New Roman" w:cs="Times New Roman"/>
          <w:b w:val="0"/>
          <w:sz w:val="28"/>
          <w:szCs w:val="28"/>
        </w:rPr>
        <w:t>«Островский район»</w:t>
      </w:r>
      <w:r w:rsidR="00EA17DD" w:rsidRPr="00546F71">
        <w:rPr>
          <w:rFonts w:ascii="Times New Roman" w:hAnsi="Times New Roman" w:cs="Times New Roman"/>
          <w:b w:val="0"/>
          <w:sz w:val="28"/>
          <w:szCs w:val="28"/>
        </w:rPr>
        <w:t xml:space="preserve"> от 18.11.2022 года</w:t>
      </w:r>
      <w:r w:rsidR="00FB50FB" w:rsidRPr="001A55D2">
        <w:rPr>
          <w:rFonts w:ascii="Times New Roman" w:hAnsi="Times New Roman" w:cs="Times New Roman"/>
          <w:b w:val="0"/>
          <w:sz w:val="28"/>
          <w:szCs w:val="28"/>
        </w:rPr>
        <w:t xml:space="preserve">, </w:t>
      </w:r>
      <w:r w:rsidR="00FB50FB" w:rsidRPr="00C45DD5">
        <w:rPr>
          <w:rFonts w:ascii="Times New Roman" w:hAnsi="Times New Roman" w:cs="Times New Roman"/>
          <w:b w:val="0"/>
          <w:sz w:val="28"/>
          <w:szCs w:val="28"/>
        </w:rPr>
        <w:t xml:space="preserve">Собрание депутатов </w:t>
      </w:r>
      <w:r w:rsidR="00E94FE0">
        <w:rPr>
          <w:rFonts w:ascii="Times New Roman" w:hAnsi="Times New Roman" w:cs="Times New Roman"/>
          <w:b w:val="0"/>
          <w:sz w:val="28"/>
          <w:szCs w:val="28"/>
        </w:rPr>
        <w:t>городского поселения «Остров»</w:t>
      </w:r>
      <w:proofErr w:type="gramEnd"/>
    </w:p>
    <w:p w:rsidR="00F60BAD" w:rsidRDefault="00F60BAD" w:rsidP="00FB50FB">
      <w:pPr>
        <w:pStyle w:val="ConsPlusTitle"/>
        <w:widowControl/>
        <w:jc w:val="center"/>
        <w:rPr>
          <w:rFonts w:ascii="Times New Roman" w:hAnsi="Times New Roman" w:cs="Times New Roman"/>
          <w:sz w:val="28"/>
          <w:szCs w:val="28"/>
        </w:rPr>
      </w:pPr>
    </w:p>
    <w:p w:rsidR="00FB50FB" w:rsidRPr="00D132AB" w:rsidRDefault="00FB50FB" w:rsidP="00FB50FB">
      <w:pPr>
        <w:pStyle w:val="ConsPlusTitle"/>
        <w:widowControl/>
        <w:jc w:val="center"/>
        <w:rPr>
          <w:rFonts w:ascii="Times New Roman" w:hAnsi="Times New Roman" w:cs="Times New Roman"/>
          <w:sz w:val="32"/>
          <w:szCs w:val="32"/>
        </w:rPr>
      </w:pPr>
      <w:r w:rsidRPr="00D132AB">
        <w:rPr>
          <w:rFonts w:ascii="Times New Roman" w:hAnsi="Times New Roman" w:cs="Times New Roman"/>
          <w:sz w:val="32"/>
          <w:szCs w:val="32"/>
        </w:rPr>
        <w:t>РЕШИЛО:</w:t>
      </w:r>
    </w:p>
    <w:p w:rsidR="00FB50FB" w:rsidRPr="001A55D2" w:rsidRDefault="00FB50FB" w:rsidP="00FB50FB">
      <w:pPr>
        <w:pStyle w:val="ConsPlusTitle"/>
        <w:widowControl/>
        <w:jc w:val="center"/>
        <w:rPr>
          <w:rFonts w:ascii="Times New Roman" w:hAnsi="Times New Roman" w:cs="Times New Roman"/>
          <w:b w:val="0"/>
          <w:sz w:val="28"/>
          <w:szCs w:val="28"/>
        </w:rPr>
      </w:pPr>
    </w:p>
    <w:p w:rsidR="006951A8" w:rsidRPr="0064762D" w:rsidRDefault="00FB50FB" w:rsidP="00FB50FB">
      <w:pPr>
        <w:pStyle w:val="ConsPlusNormal"/>
        <w:ind w:firstLine="708"/>
        <w:jc w:val="both"/>
        <w:rPr>
          <w:rFonts w:ascii="Times New Roman" w:hAnsi="Times New Roman" w:cs="Times New Roman"/>
          <w:sz w:val="28"/>
          <w:szCs w:val="28"/>
        </w:rPr>
      </w:pPr>
      <w:r w:rsidRPr="001A55D2">
        <w:rPr>
          <w:rFonts w:ascii="Times New Roman" w:hAnsi="Times New Roman" w:cs="Times New Roman"/>
          <w:sz w:val="28"/>
          <w:szCs w:val="28"/>
        </w:rPr>
        <w:t>1. Внести изменения в Правил</w:t>
      </w:r>
      <w:r w:rsidR="00962FC6">
        <w:rPr>
          <w:rFonts w:ascii="Times New Roman" w:hAnsi="Times New Roman" w:cs="Times New Roman"/>
          <w:sz w:val="28"/>
          <w:szCs w:val="28"/>
        </w:rPr>
        <w:t>а</w:t>
      </w:r>
      <w:r w:rsidRPr="001A55D2">
        <w:rPr>
          <w:rFonts w:ascii="Times New Roman" w:hAnsi="Times New Roman" w:cs="Times New Roman"/>
          <w:sz w:val="28"/>
          <w:szCs w:val="28"/>
        </w:rPr>
        <w:t xml:space="preserve"> землепользования и застройки </w:t>
      </w:r>
      <w:r w:rsidR="000F7414">
        <w:rPr>
          <w:rFonts w:ascii="Times New Roman" w:hAnsi="Times New Roman" w:cs="Times New Roman"/>
          <w:sz w:val="28"/>
          <w:szCs w:val="28"/>
        </w:rPr>
        <w:t>городского</w:t>
      </w:r>
      <w:r w:rsidRPr="001A55D2">
        <w:rPr>
          <w:rFonts w:ascii="Times New Roman" w:hAnsi="Times New Roman" w:cs="Times New Roman"/>
          <w:sz w:val="28"/>
          <w:szCs w:val="28"/>
        </w:rPr>
        <w:t xml:space="preserve"> поселения «</w:t>
      </w:r>
      <w:r w:rsidR="000F7414">
        <w:rPr>
          <w:rFonts w:ascii="Times New Roman" w:hAnsi="Times New Roman" w:cs="Times New Roman"/>
          <w:sz w:val="28"/>
          <w:szCs w:val="28"/>
        </w:rPr>
        <w:t>Остров</w:t>
      </w:r>
      <w:r w:rsidRPr="001A55D2">
        <w:rPr>
          <w:rFonts w:ascii="Times New Roman" w:hAnsi="Times New Roman" w:cs="Times New Roman"/>
          <w:sz w:val="28"/>
          <w:szCs w:val="28"/>
        </w:rPr>
        <w:t>» Островского района Псковской области,</w:t>
      </w:r>
      <w:r>
        <w:rPr>
          <w:rFonts w:ascii="Times New Roman" w:hAnsi="Times New Roman" w:cs="Times New Roman"/>
          <w:sz w:val="28"/>
          <w:szCs w:val="28"/>
        </w:rPr>
        <w:t xml:space="preserve"> </w:t>
      </w:r>
      <w:r w:rsidRPr="00546F71">
        <w:rPr>
          <w:rFonts w:ascii="Times New Roman" w:hAnsi="Times New Roman" w:cs="Times New Roman"/>
          <w:sz w:val="28"/>
          <w:szCs w:val="28"/>
        </w:rPr>
        <w:t>утвержденные</w:t>
      </w:r>
      <w:r w:rsidRPr="00546F71">
        <w:t xml:space="preserve"> </w:t>
      </w:r>
      <w:r w:rsidRPr="00546F71">
        <w:rPr>
          <w:rFonts w:ascii="Times New Roman" w:hAnsi="Times New Roman" w:cs="Times New Roman"/>
          <w:sz w:val="28"/>
          <w:szCs w:val="28"/>
        </w:rPr>
        <w:t xml:space="preserve">Решением Собрания депутатов </w:t>
      </w:r>
      <w:r w:rsidR="00F60BAD" w:rsidRPr="00546F71">
        <w:rPr>
          <w:rFonts w:ascii="Times New Roman" w:hAnsi="Times New Roman" w:cs="Times New Roman"/>
          <w:sz w:val="28"/>
          <w:szCs w:val="28"/>
        </w:rPr>
        <w:t>городского поселения «Остров» от 06.03.2012 № 86 (в ред</w:t>
      </w:r>
      <w:proofErr w:type="gramStart"/>
      <w:r w:rsidR="00F60BAD" w:rsidRPr="00546F71">
        <w:rPr>
          <w:rFonts w:ascii="Times New Roman" w:hAnsi="Times New Roman" w:cs="Times New Roman"/>
          <w:sz w:val="28"/>
          <w:szCs w:val="28"/>
        </w:rPr>
        <w:t>.р</w:t>
      </w:r>
      <w:proofErr w:type="gramEnd"/>
      <w:r w:rsidR="00F60BAD" w:rsidRPr="00546F71">
        <w:rPr>
          <w:rFonts w:ascii="Times New Roman" w:hAnsi="Times New Roman" w:cs="Times New Roman"/>
          <w:sz w:val="28"/>
          <w:szCs w:val="28"/>
        </w:rPr>
        <w:t xml:space="preserve">ешения </w:t>
      </w:r>
      <w:r w:rsidRPr="00546F71">
        <w:rPr>
          <w:rFonts w:ascii="Times New Roman" w:hAnsi="Times New Roman" w:cs="Times New Roman"/>
          <w:sz w:val="28"/>
          <w:szCs w:val="28"/>
        </w:rPr>
        <w:t xml:space="preserve"> от </w:t>
      </w:r>
      <w:r w:rsidR="00962FC6" w:rsidRPr="00546F71">
        <w:rPr>
          <w:rFonts w:ascii="Times New Roman" w:hAnsi="Times New Roman" w:cs="Times New Roman"/>
          <w:sz w:val="28"/>
          <w:szCs w:val="28"/>
        </w:rPr>
        <w:t>27.02.2020</w:t>
      </w:r>
      <w:r w:rsidRPr="00546F71">
        <w:rPr>
          <w:rFonts w:ascii="Times New Roman" w:hAnsi="Times New Roman" w:cs="Times New Roman"/>
          <w:sz w:val="28"/>
          <w:szCs w:val="28"/>
        </w:rPr>
        <w:t xml:space="preserve"> № 2</w:t>
      </w:r>
      <w:r w:rsidR="00962FC6" w:rsidRPr="00546F71">
        <w:rPr>
          <w:rFonts w:ascii="Times New Roman" w:hAnsi="Times New Roman" w:cs="Times New Roman"/>
          <w:sz w:val="28"/>
          <w:szCs w:val="28"/>
        </w:rPr>
        <w:t>06</w:t>
      </w:r>
      <w:r w:rsidR="00F60BAD" w:rsidRPr="00546F71">
        <w:rPr>
          <w:rFonts w:ascii="Times New Roman" w:hAnsi="Times New Roman" w:cs="Times New Roman"/>
          <w:sz w:val="28"/>
          <w:szCs w:val="28"/>
        </w:rPr>
        <w:t>)</w:t>
      </w:r>
      <w:r w:rsidRPr="0064762D">
        <w:t xml:space="preserve"> </w:t>
      </w:r>
      <w:r w:rsidR="00307A8C">
        <w:rPr>
          <w:rFonts w:ascii="Times New Roman" w:hAnsi="Times New Roman" w:cs="Times New Roman"/>
          <w:sz w:val="28"/>
          <w:szCs w:val="28"/>
        </w:rPr>
        <w:t>согласно приложению.</w:t>
      </w:r>
    </w:p>
    <w:p w:rsidR="00F60BAD" w:rsidRDefault="00F60BAD" w:rsidP="00F60BAD">
      <w:pPr>
        <w:ind w:firstLine="708"/>
        <w:jc w:val="both"/>
        <w:rPr>
          <w:sz w:val="28"/>
          <w:szCs w:val="28"/>
        </w:rPr>
      </w:pPr>
      <w:r>
        <w:rPr>
          <w:sz w:val="28"/>
          <w:szCs w:val="28"/>
        </w:rPr>
        <w:lastRenderedPageBreak/>
        <w:t>2. Настоящее решение вступает в силу со дня его официального опубликования.</w:t>
      </w:r>
    </w:p>
    <w:p w:rsidR="00F60BAD" w:rsidRPr="004A2EA9" w:rsidRDefault="00F60BAD" w:rsidP="00F60BAD">
      <w:pPr>
        <w:ind w:firstLine="708"/>
        <w:jc w:val="both"/>
        <w:rPr>
          <w:sz w:val="28"/>
          <w:szCs w:val="28"/>
        </w:rPr>
      </w:pPr>
      <w:r>
        <w:rPr>
          <w:sz w:val="28"/>
          <w:szCs w:val="28"/>
        </w:rPr>
        <w:t xml:space="preserve">3. Опубликовать настоящее решение в газете «Островские вести» и разместить на </w:t>
      </w:r>
      <w:r>
        <w:t xml:space="preserve"> </w:t>
      </w:r>
      <w:r w:rsidRPr="004A2EA9">
        <w:rPr>
          <w:sz w:val="28"/>
          <w:szCs w:val="28"/>
        </w:rPr>
        <w:t xml:space="preserve">официальном сайте городского поселения «Остров» в сети Интернет — </w:t>
      </w:r>
      <w:hyperlink r:id="rId8" w:history="1">
        <w:r w:rsidRPr="004A2EA9">
          <w:rPr>
            <w:rStyle w:val="a3"/>
            <w:sz w:val="28"/>
            <w:szCs w:val="28"/>
          </w:rPr>
          <w:t>http://www.ostrovadm.ru</w:t>
        </w:r>
      </w:hyperlink>
      <w:r w:rsidRPr="004A2EA9">
        <w:rPr>
          <w:sz w:val="28"/>
          <w:szCs w:val="28"/>
        </w:rPr>
        <w:t>.</w:t>
      </w:r>
    </w:p>
    <w:p w:rsidR="00F60BAD" w:rsidRDefault="00F60BAD" w:rsidP="00F60BAD">
      <w:pPr>
        <w:ind w:firstLine="708"/>
        <w:jc w:val="both"/>
        <w:rPr>
          <w:sz w:val="28"/>
          <w:szCs w:val="28"/>
        </w:rPr>
      </w:pPr>
    </w:p>
    <w:p w:rsidR="00405425" w:rsidRDefault="00405425" w:rsidP="00FB50FB">
      <w:pPr>
        <w:pStyle w:val="ConsPlusNormal"/>
        <w:widowControl/>
        <w:ind w:firstLine="708"/>
        <w:jc w:val="both"/>
        <w:rPr>
          <w:rFonts w:ascii="Times New Roman" w:hAnsi="Times New Roman" w:cs="Times New Roman"/>
          <w:sz w:val="28"/>
          <w:szCs w:val="28"/>
        </w:rPr>
      </w:pPr>
    </w:p>
    <w:p w:rsidR="00FB50FB" w:rsidRDefault="00FB50FB" w:rsidP="00FB50FB">
      <w:pPr>
        <w:pStyle w:val="western"/>
        <w:spacing w:before="0" w:beforeAutospacing="0" w:after="0"/>
        <w:jc w:val="both"/>
        <w:rPr>
          <w:rFonts w:ascii="Times New Roman" w:hAnsi="Times New Roman"/>
          <w:color w:val="auto"/>
          <w:sz w:val="28"/>
          <w:szCs w:val="28"/>
        </w:rPr>
      </w:pPr>
    </w:p>
    <w:p w:rsidR="00FB50FB" w:rsidRDefault="00FB50FB" w:rsidP="00FB50FB">
      <w:pPr>
        <w:pStyle w:val="western"/>
        <w:spacing w:before="0" w:beforeAutospacing="0" w:after="0"/>
        <w:jc w:val="both"/>
        <w:rPr>
          <w:rFonts w:ascii="Times New Roman" w:hAnsi="Times New Roman"/>
          <w:color w:val="auto"/>
          <w:sz w:val="28"/>
          <w:szCs w:val="28"/>
        </w:rPr>
      </w:pPr>
    </w:p>
    <w:p w:rsidR="00FB50FB" w:rsidRPr="004055C1" w:rsidRDefault="00EE331C" w:rsidP="00FB50FB">
      <w:pPr>
        <w:jc w:val="both"/>
        <w:rPr>
          <w:sz w:val="28"/>
          <w:szCs w:val="28"/>
        </w:rPr>
      </w:pPr>
      <w:r>
        <w:rPr>
          <w:sz w:val="28"/>
          <w:szCs w:val="28"/>
        </w:rPr>
        <w:t>Глава городского поселения «Остров»</w:t>
      </w:r>
      <w:r>
        <w:rPr>
          <w:sz w:val="28"/>
          <w:szCs w:val="28"/>
        </w:rPr>
        <w:tab/>
      </w:r>
      <w:r>
        <w:rPr>
          <w:sz w:val="28"/>
          <w:szCs w:val="28"/>
        </w:rPr>
        <w:tab/>
      </w:r>
      <w:r>
        <w:rPr>
          <w:sz w:val="28"/>
          <w:szCs w:val="28"/>
        </w:rPr>
        <w:tab/>
      </w:r>
      <w:r>
        <w:rPr>
          <w:sz w:val="28"/>
          <w:szCs w:val="28"/>
        </w:rPr>
        <w:tab/>
      </w:r>
      <w:r w:rsidR="00D132AB">
        <w:rPr>
          <w:sz w:val="28"/>
          <w:szCs w:val="28"/>
        </w:rPr>
        <w:t xml:space="preserve">    </w:t>
      </w:r>
      <w:r>
        <w:rPr>
          <w:sz w:val="28"/>
          <w:szCs w:val="28"/>
        </w:rPr>
        <w:t>Н.А. Григорьев</w:t>
      </w:r>
    </w:p>
    <w:p w:rsidR="00FB50FB" w:rsidRPr="004055C1" w:rsidRDefault="00FB50FB"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EE331C" w:rsidRDefault="00EE331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p w:rsidR="00307A8C" w:rsidRDefault="00307A8C" w:rsidP="00FB50FB">
      <w:pPr>
        <w:jc w:val="both"/>
        <w:rPr>
          <w:sz w:val="28"/>
          <w:szCs w:val="28"/>
        </w:rPr>
      </w:pPr>
    </w:p>
    <w:bookmarkEnd w:id="0"/>
    <w:p w:rsidR="00DB493D" w:rsidRDefault="00DB493D" w:rsidP="00DB493D">
      <w:pPr>
        <w:widowControl w:val="0"/>
        <w:autoSpaceDE w:val="0"/>
        <w:autoSpaceDN w:val="0"/>
        <w:ind w:firstLine="540"/>
        <w:jc w:val="center"/>
        <w:rPr>
          <w:bCs/>
          <w:sz w:val="28"/>
          <w:szCs w:val="28"/>
        </w:rPr>
      </w:pPr>
    </w:p>
    <w:p w:rsidR="00F60BAD" w:rsidRDefault="00F60BAD" w:rsidP="00405425">
      <w:pPr>
        <w:widowControl w:val="0"/>
        <w:autoSpaceDE w:val="0"/>
        <w:autoSpaceDN w:val="0"/>
        <w:ind w:firstLine="540"/>
        <w:jc w:val="right"/>
        <w:rPr>
          <w:bCs/>
          <w:sz w:val="28"/>
          <w:szCs w:val="28"/>
        </w:rPr>
      </w:pPr>
    </w:p>
    <w:p w:rsidR="00F60BAD" w:rsidRDefault="00F60BAD" w:rsidP="00405425">
      <w:pPr>
        <w:widowControl w:val="0"/>
        <w:autoSpaceDE w:val="0"/>
        <w:autoSpaceDN w:val="0"/>
        <w:ind w:firstLine="540"/>
        <w:jc w:val="right"/>
        <w:rPr>
          <w:bCs/>
          <w:sz w:val="28"/>
          <w:szCs w:val="28"/>
        </w:rPr>
      </w:pPr>
    </w:p>
    <w:p w:rsidR="00F60BAD" w:rsidRDefault="00F60BAD" w:rsidP="00EA17DD">
      <w:pPr>
        <w:widowControl w:val="0"/>
        <w:autoSpaceDE w:val="0"/>
        <w:autoSpaceDN w:val="0"/>
        <w:rPr>
          <w:bCs/>
          <w:sz w:val="28"/>
          <w:szCs w:val="28"/>
        </w:rPr>
      </w:pPr>
    </w:p>
    <w:p w:rsidR="00546F71" w:rsidRDefault="00546F71" w:rsidP="00EA17DD">
      <w:pPr>
        <w:widowControl w:val="0"/>
        <w:autoSpaceDE w:val="0"/>
        <w:autoSpaceDN w:val="0"/>
        <w:rPr>
          <w:bCs/>
          <w:sz w:val="28"/>
          <w:szCs w:val="28"/>
        </w:rPr>
      </w:pPr>
    </w:p>
    <w:p w:rsidR="00546F71" w:rsidRDefault="00546F71" w:rsidP="00EA17DD">
      <w:pPr>
        <w:widowControl w:val="0"/>
        <w:autoSpaceDE w:val="0"/>
        <w:autoSpaceDN w:val="0"/>
        <w:rPr>
          <w:bCs/>
          <w:sz w:val="28"/>
          <w:szCs w:val="28"/>
        </w:rPr>
      </w:pPr>
    </w:p>
    <w:p w:rsidR="00546F71" w:rsidRDefault="00546F71" w:rsidP="00EA17DD">
      <w:pPr>
        <w:widowControl w:val="0"/>
        <w:autoSpaceDE w:val="0"/>
        <w:autoSpaceDN w:val="0"/>
        <w:rPr>
          <w:bCs/>
          <w:sz w:val="28"/>
          <w:szCs w:val="28"/>
        </w:rPr>
      </w:pPr>
    </w:p>
    <w:p w:rsidR="00546F71" w:rsidRDefault="00546F71" w:rsidP="00EA17DD">
      <w:pPr>
        <w:widowControl w:val="0"/>
        <w:autoSpaceDE w:val="0"/>
        <w:autoSpaceDN w:val="0"/>
        <w:rPr>
          <w:bCs/>
          <w:sz w:val="28"/>
          <w:szCs w:val="28"/>
        </w:rPr>
      </w:pPr>
    </w:p>
    <w:p w:rsidR="00F60BAD" w:rsidRDefault="00F60BAD" w:rsidP="00405425">
      <w:pPr>
        <w:widowControl w:val="0"/>
        <w:autoSpaceDE w:val="0"/>
        <w:autoSpaceDN w:val="0"/>
        <w:ind w:firstLine="540"/>
        <w:jc w:val="right"/>
        <w:rPr>
          <w:bCs/>
          <w:sz w:val="28"/>
          <w:szCs w:val="28"/>
        </w:rPr>
      </w:pPr>
    </w:p>
    <w:p w:rsidR="00F43A3D" w:rsidRDefault="00F43A3D" w:rsidP="00405425">
      <w:pPr>
        <w:widowControl w:val="0"/>
        <w:autoSpaceDE w:val="0"/>
        <w:autoSpaceDN w:val="0"/>
        <w:ind w:firstLine="540"/>
        <w:jc w:val="right"/>
        <w:rPr>
          <w:bCs/>
          <w:sz w:val="28"/>
          <w:szCs w:val="28"/>
        </w:rPr>
      </w:pPr>
      <w:r>
        <w:rPr>
          <w:bCs/>
          <w:sz w:val="28"/>
          <w:szCs w:val="28"/>
        </w:rPr>
        <w:lastRenderedPageBreak/>
        <w:t>Приложение</w:t>
      </w:r>
    </w:p>
    <w:p w:rsidR="00F60BAD" w:rsidRDefault="00F60BAD" w:rsidP="00405425">
      <w:pPr>
        <w:widowControl w:val="0"/>
        <w:autoSpaceDE w:val="0"/>
        <w:autoSpaceDN w:val="0"/>
        <w:ind w:firstLine="540"/>
        <w:jc w:val="right"/>
        <w:rPr>
          <w:bCs/>
          <w:sz w:val="28"/>
          <w:szCs w:val="28"/>
        </w:rPr>
      </w:pPr>
      <w:r>
        <w:rPr>
          <w:bCs/>
          <w:sz w:val="28"/>
          <w:szCs w:val="28"/>
        </w:rPr>
        <w:t xml:space="preserve">к решению Собрания депутатов городского </w:t>
      </w:r>
    </w:p>
    <w:p w:rsidR="00F60BAD" w:rsidRDefault="00F60BAD" w:rsidP="00405425">
      <w:pPr>
        <w:widowControl w:val="0"/>
        <w:autoSpaceDE w:val="0"/>
        <w:autoSpaceDN w:val="0"/>
        <w:ind w:firstLine="540"/>
        <w:jc w:val="right"/>
        <w:rPr>
          <w:bCs/>
          <w:sz w:val="28"/>
          <w:szCs w:val="28"/>
        </w:rPr>
      </w:pPr>
      <w:r>
        <w:rPr>
          <w:bCs/>
          <w:sz w:val="28"/>
          <w:szCs w:val="28"/>
        </w:rPr>
        <w:t>поселения «Остров»</w:t>
      </w:r>
    </w:p>
    <w:p w:rsidR="00F60BAD" w:rsidRDefault="00F60BAD" w:rsidP="00405425">
      <w:pPr>
        <w:widowControl w:val="0"/>
        <w:autoSpaceDE w:val="0"/>
        <w:autoSpaceDN w:val="0"/>
        <w:ind w:firstLine="540"/>
        <w:jc w:val="right"/>
        <w:rPr>
          <w:bCs/>
          <w:sz w:val="28"/>
          <w:szCs w:val="28"/>
        </w:rPr>
      </w:pPr>
      <w:r>
        <w:rPr>
          <w:bCs/>
          <w:sz w:val="28"/>
          <w:szCs w:val="28"/>
        </w:rPr>
        <w:t xml:space="preserve">от </w:t>
      </w:r>
      <w:r w:rsidR="00546F71">
        <w:rPr>
          <w:bCs/>
          <w:sz w:val="28"/>
          <w:szCs w:val="28"/>
        </w:rPr>
        <w:t xml:space="preserve">01.09.2023г. </w:t>
      </w:r>
      <w:r>
        <w:rPr>
          <w:bCs/>
          <w:sz w:val="28"/>
          <w:szCs w:val="28"/>
        </w:rPr>
        <w:t xml:space="preserve"> №</w:t>
      </w:r>
      <w:r w:rsidR="00546F71">
        <w:rPr>
          <w:bCs/>
          <w:sz w:val="28"/>
          <w:szCs w:val="28"/>
        </w:rPr>
        <w:t xml:space="preserve"> 119</w:t>
      </w:r>
    </w:p>
    <w:p w:rsidR="004E7A58" w:rsidRDefault="004E7A58" w:rsidP="00405425">
      <w:pPr>
        <w:widowControl w:val="0"/>
        <w:autoSpaceDE w:val="0"/>
        <w:autoSpaceDN w:val="0"/>
        <w:ind w:firstLine="540"/>
        <w:jc w:val="right"/>
        <w:rPr>
          <w:bCs/>
          <w:sz w:val="28"/>
          <w:szCs w:val="28"/>
        </w:rPr>
      </w:pPr>
    </w:p>
    <w:p w:rsidR="004E7A58" w:rsidRPr="00FC5810" w:rsidRDefault="004E7A58" w:rsidP="004E7A58">
      <w:pPr>
        <w:pStyle w:val="ConsPlusNormal"/>
        <w:spacing w:line="276" w:lineRule="auto"/>
        <w:ind w:firstLine="540"/>
        <w:jc w:val="both"/>
        <w:rPr>
          <w:rFonts w:ascii="Times New Roman" w:hAnsi="Times New Roman" w:cs="Times New Roman"/>
          <w:sz w:val="28"/>
          <w:szCs w:val="28"/>
        </w:rPr>
      </w:pPr>
      <w:r w:rsidRPr="00FC5810">
        <w:rPr>
          <w:rFonts w:ascii="Times New Roman" w:hAnsi="Times New Roman" w:cs="Times New Roman"/>
          <w:sz w:val="28"/>
          <w:szCs w:val="28"/>
        </w:rPr>
        <w:t xml:space="preserve">1. Статью 1. «Основные понятия, используемые в Правилах», главы 1 «Основные положения правил землепользования и застройки» Части </w:t>
      </w:r>
      <w:r w:rsidRPr="00FC5810">
        <w:rPr>
          <w:rFonts w:ascii="Times New Roman" w:hAnsi="Times New Roman" w:cs="Times New Roman"/>
          <w:sz w:val="28"/>
          <w:szCs w:val="28"/>
          <w:lang w:val="en-US"/>
        </w:rPr>
        <w:t>I</w:t>
      </w:r>
      <w:r w:rsidRPr="00FC5810">
        <w:rPr>
          <w:rFonts w:ascii="Times New Roman" w:hAnsi="Times New Roman" w:cs="Times New Roman"/>
          <w:sz w:val="28"/>
          <w:szCs w:val="28"/>
        </w:rPr>
        <w:t xml:space="preserve">. «Порядок применения Правил землепользования и застройки ГП «Остров» Островского района Псковской области и внесения в них изменений» изложить в следующей редакции: </w:t>
      </w:r>
    </w:p>
    <w:p w:rsidR="004E7A58" w:rsidRPr="00FC5810" w:rsidRDefault="004E7A58" w:rsidP="004E7A58">
      <w:pPr>
        <w:widowControl w:val="0"/>
        <w:autoSpaceDE w:val="0"/>
        <w:autoSpaceDN w:val="0"/>
        <w:adjustRightInd w:val="0"/>
        <w:ind w:firstLine="567"/>
        <w:jc w:val="both"/>
        <w:rPr>
          <w:sz w:val="28"/>
          <w:szCs w:val="28"/>
        </w:rPr>
      </w:pPr>
      <w:r w:rsidRPr="00FC5810">
        <w:rPr>
          <w:sz w:val="28"/>
          <w:szCs w:val="28"/>
        </w:rPr>
        <w:t>«Статья 1. Основные понятия, используемые в Правилах</w:t>
      </w:r>
    </w:p>
    <w:p w:rsidR="004E7A58" w:rsidRPr="00FC5810" w:rsidRDefault="004E7A58" w:rsidP="004E7A58">
      <w:pPr>
        <w:widowControl w:val="0"/>
        <w:autoSpaceDE w:val="0"/>
        <w:autoSpaceDN w:val="0"/>
        <w:adjustRightInd w:val="0"/>
        <w:ind w:firstLine="708"/>
        <w:jc w:val="both"/>
        <w:rPr>
          <w:kern w:val="28"/>
          <w:sz w:val="28"/>
          <w:szCs w:val="28"/>
        </w:rPr>
      </w:pPr>
      <w:proofErr w:type="gramStart"/>
      <w:r w:rsidRPr="00FC5810">
        <w:rPr>
          <w:bCs/>
          <w:kern w:val="28"/>
          <w:sz w:val="28"/>
          <w:szCs w:val="28"/>
        </w:rPr>
        <w:t>Акт приемки</w:t>
      </w:r>
      <w:r w:rsidRPr="00FC5810">
        <w:rPr>
          <w:kern w:val="28"/>
          <w:sz w:val="28"/>
          <w:szCs w:val="28"/>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4E7A58" w:rsidRPr="00FC5810" w:rsidRDefault="004E7A58" w:rsidP="004E7A58">
      <w:pPr>
        <w:widowControl w:val="0"/>
        <w:autoSpaceDE w:val="0"/>
        <w:autoSpaceDN w:val="0"/>
        <w:adjustRightInd w:val="0"/>
        <w:ind w:firstLine="708"/>
        <w:jc w:val="both"/>
        <w:rPr>
          <w:kern w:val="28"/>
          <w:sz w:val="28"/>
          <w:szCs w:val="28"/>
        </w:rPr>
      </w:pPr>
      <w:r w:rsidRPr="00FC5810">
        <w:rPr>
          <w:bCs/>
          <w:kern w:val="28"/>
          <w:sz w:val="28"/>
          <w:szCs w:val="28"/>
        </w:rPr>
        <w:t>Арендаторы земельных участков</w:t>
      </w:r>
      <w:r w:rsidRPr="00FC5810">
        <w:rPr>
          <w:kern w:val="28"/>
          <w:sz w:val="28"/>
          <w:szCs w:val="28"/>
        </w:rPr>
        <w:t xml:space="preserve"> - лица, владеющие и пользующиеся земельными участками по договору аренды, договору субаренды.</w:t>
      </w:r>
    </w:p>
    <w:p w:rsidR="004E7A58" w:rsidRPr="00FC5810" w:rsidRDefault="004E7A58" w:rsidP="004E7A58">
      <w:pPr>
        <w:pStyle w:val="ConsPlusNormal"/>
        <w:ind w:firstLine="708"/>
        <w:jc w:val="both"/>
        <w:rPr>
          <w:rFonts w:ascii="Times New Roman" w:hAnsi="Times New Roman" w:cs="Times New Roman"/>
          <w:sz w:val="28"/>
          <w:szCs w:val="28"/>
        </w:rPr>
      </w:pPr>
      <w:r w:rsidRPr="00FC5810">
        <w:rPr>
          <w:rFonts w:ascii="Times New Roman" w:hAnsi="Times New Roman" w:cs="Times New Roman"/>
          <w:sz w:val="28"/>
          <w:szCs w:val="28"/>
        </w:rPr>
        <w:t xml:space="preserve">Архитектурно-градостроительный облик объекта капитального строительства – </w:t>
      </w:r>
      <w:proofErr w:type="gramStart"/>
      <w:r w:rsidRPr="00FC5810">
        <w:rPr>
          <w:rFonts w:ascii="Times New Roman" w:hAnsi="Times New Roman" w:cs="Times New Roman"/>
          <w:sz w:val="28"/>
          <w:szCs w:val="28"/>
        </w:rPr>
        <w:t>архитектурные решения</w:t>
      </w:r>
      <w:proofErr w:type="gramEnd"/>
      <w:r w:rsidRPr="00FC5810">
        <w:rPr>
          <w:rFonts w:ascii="Times New Roman" w:hAnsi="Times New Roman" w:cs="Times New Roman"/>
          <w:sz w:val="28"/>
          <w:szCs w:val="28"/>
        </w:rPr>
        <w:t xml:space="preserve"> объекта капитального строительства, являющиеся результатом архитектурной деятельности, включающей в себя творческий процесс создания внешнего вида и пространственной организации архитектурного объекта.</w:t>
      </w:r>
    </w:p>
    <w:p w:rsidR="004E7A58" w:rsidRPr="00FC5810" w:rsidRDefault="004E7A58" w:rsidP="004E7A58">
      <w:pPr>
        <w:jc w:val="both"/>
        <w:rPr>
          <w:sz w:val="28"/>
          <w:szCs w:val="28"/>
        </w:rPr>
      </w:pPr>
      <w:r w:rsidRPr="00FC5810">
        <w:rPr>
          <w:sz w:val="28"/>
          <w:szCs w:val="28"/>
        </w:rPr>
        <w:t>Архитектурно-художественная композиция - определенное закономерное расположение и сочетание всех внешних и внутренних элементов здания, гармонично согласованных между собой и образующих единую архитектурную форму.</w:t>
      </w:r>
    </w:p>
    <w:p w:rsidR="004E7A58" w:rsidRPr="00FC5810" w:rsidRDefault="004E7A58" w:rsidP="004E7A58">
      <w:pPr>
        <w:ind w:firstLine="708"/>
        <w:jc w:val="both"/>
        <w:rPr>
          <w:sz w:val="28"/>
          <w:szCs w:val="28"/>
        </w:rPr>
      </w:pPr>
      <w:proofErr w:type="gramStart"/>
      <w:r w:rsidRPr="00FC5810">
        <w:rPr>
          <w:bCs/>
          <w:sz w:val="28"/>
          <w:szCs w:val="28"/>
        </w:rPr>
        <w:t>Архитектурное решение</w:t>
      </w:r>
      <w:proofErr w:type="gramEnd"/>
      <w:r w:rsidRPr="00FC5810">
        <w:rPr>
          <w:bCs/>
          <w:sz w:val="28"/>
          <w:szCs w:val="28"/>
        </w:rPr>
        <w:t xml:space="preserve"> </w:t>
      </w:r>
      <w:r w:rsidRPr="00FC5810">
        <w:rPr>
          <w:sz w:val="28"/>
          <w:szCs w:val="28"/>
        </w:rPr>
        <w:t>объекта капитального строительства</w:t>
      </w:r>
      <w:r w:rsidRPr="00FC5810">
        <w:rPr>
          <w:bCs/>
          <w:sz w:val="28"/>
          <w:szCs w:val="28"/>
        </w:rPr>
        <w:t xml:space="preserve"> </w:t>
      </w:r>
      <w:bookmarkStart w:id="1" w:name="таблица"/>
      <w:bookmarkEnd w:id="1"/>
      <w:r w:rsidRPr="00FC5810">
        <w:rPr>
          <w:sz w:val="28"/>
          <w:szCs w:val="28"/>
        </w:rPr>
        <w:t xml:space="preserve">- авторский замысел объекта с комплексным решением функциональных, конструктивных и эстетических требований к нему, а также социальных, экономических, санитарно-гигиенических, экологических, инженерно-технических аспектов, зафиксированный в архитектурной части документации для строительства (проекта) и реализуемый при строительстве. </w:t>
      </w:r>
    </w:p>
    <w:p w:rsidR="004E7A58" w:rsidRPr="00FC5810" w:rsidRDefault="004E7A58" w:rsidP="004E7A58">
      <w:pPr>
        <w:ind w:firstLine="708"/>
        <w:jc w:val="both"/>
        <w:rPr>
          <w:sz w:val="28"/>
          <w:szCs w:val="28"/>
        </w:rPr>
      </w:pPr>
      <w:r w:rsidRPr="00FC5810">
        <w:rPr>
          <w:sz w:val="28"/>
          <w:szCs w:val="28"/>
        </w:rPr>
        <w:t>Асимметрия - отсутствие симметрии при связи гармоний художественного единства элементов здания.</w:t>
      </w:r>
    </w:p>
    <w:p w:rsidR="004E7A58" w:rsidRPr="00FC5810" w:rsidRDefault="004E7A58" w:rsidP="004E7A58">
      <w:pPr>
        <w:ind w:firstLine="708"/>
        <w:jc w:val="both"/>
        <w:rPr>
          <w:sz w:val="28"/>
          <w:szCs w:val="28"/>
        </w:rPr>
      </w:pPr>
      <w:r w:rsidRPr="00FC5810">
        <w:rPr>
          <w:sz w:val="28"/>
          <w:szCs w:val="28"/>
        </w:rPr>
        <w:t>Блок-секция - самостоятельный в конструктивном отношении объемно-планировочный элемент здания, ограниченный наружными стенами или (и) деформационными швами.</w:t>
      </w:r>
    </w:p>
    <w:p w:rsidR="004E7A58" w:rsidRPr="00FC5810" w:rsidRDefault="004E7A58" w:rsidP="004E7A58">
      <w:pPr>
        <w:ind w:firstLine="708"/>
        <w:jc w:val="both"/>
        <w:rPr>
          <w:sz w:val="28"/>
          <w:szCs w:val="28"/>
        </w:rPr>
      </w:pPr>
      <w:r w:rsidRPr="00FC5810">
        <w:rPr>
          <w:bCs/>
          <w:sz w:val="28"/>
          <w:szCs w:val="28"/>
        </w:rPr>
        <w:lastRenderedPageBreak/>
        <w:t>Вид</w:t>
      </w:r>
      <w:r w:rsidRPr="00FC5810">
        <w:rPr>
          <w:sz w:val="28"/>
          <w:szCs w:val="28"/>
        </w:rPr>
        <w:t xml:space="preserve"> </w:t>
      </w:r>
      <w:r w:rsidRPr="00FC5810">
        <w:rPr>
          <w:bCs/>
          <w:sz w:val="28"/>
          <w:szCs w:val="28"/>
        </w:rPr>
        <w:t>разрешенного</w:t>
      </w:r>
      <w:r w:rsidRPr="00FC5810">
        <w:rPr>
          <w:sz w:val="28"/>
          <w:szCs w:val="28"/>
        </w:rPr>
        <w:t xml:space="preserve"> </w:t>
      </w:r>
      <w:r w:rsidRPr="00FC5810">
        <w:rPr>
          <w:bCs/>
          <w:sz w:val="28"/>
          <w:szCs w:val="28"/>
        </w:rPr>
        <w:t>использования</w:t>
      </w:r>
      <w:r w:rsidRPr="00FC5810">
        <w:rPr>
          <w:sz w:val="28"/>
          <w:szCs w:val="28"/>
        </w:rPr>
        <w:t xml:space="preserve"> (ВРИ) – это установленное в публичном порядке допустимое функциональное </w:t>
      </w:r>
      <w:r w:rsidRPr="00FC5810">
        <w:rPr>
          <w:bCs/>
          <w:sz w:val="28"/>
          <w:szCs w:val="28"/>
        </w:rPr>
        <w:t>использование</w:t>
      </w:r>
      <w:r w:rsidRPr="00FC5810">
        <w:rPr>
          <w:sz w:val="28"/>
          <w:szCs w:val="28"/>
        </w:rPr>
        <w:t xml:space="preserve"> земельного участка, существующих и возводимых на нем капитальных объектов, т. е. тот </w:t>
      </w:r>
      <w:r w:rsidRPr="00FC5810">
        <w:rPr>
          <w:bCs/>
          <w:sz w:val="28"/>
          <w:szCs w:val="28"/>
        </w:rPr>
        <w:t>вид</w:t>
      </w:r>
      <w:r w:rsidRPr="00FC5810">
        <w:rPr>
          <w:sz w:val="28"/>
          <w:szCs w:val="28"/>
        </w:rPr>
        <w:t xml:space="preserve"> деятельности, для ведения которой может использоваться земельный участок и размещенные на нем объекты </w:t>
      </w:r>
      <w:r w:rsidRPr="00FC5810">
        <w:rPr>
          <w:bCs/>
          <w:sz w:val="28"/>
          <w:szCs w:val="28"/>
        </w:rPr>
        <w:t>недвижимости</w:t>
      </w:r>
      <w:r w:rsidRPr="00FC5810">
        <w:rPr>
          <w:sz w:val="28"/>
          <w:szCs w:val="28"/>
        </w:rPr>
        <w:t>.</w:t>
      </w:r>
    </w:p>
    <w:p w:rsidR="004E7A58" w:rsidRPr="00FC5810" w:rsidRDefault="004E7A58" w:rsidP="004E7A58">
      <w:pPr>
        <w:ind w:firstLine="708"/>
        <w:jc w:val="both"/>
        <w:rPr>
          <w:sz w:val="28"/>
          <w:szCs w:val="28"/>
        </w:rPr>
      </w:pPr>
      <w:proofErr w:type="spellStart"/>
      <w:proofErr w:type="gramStart"/>
      <w:r w:rsidRPr="00FC5810">
        <w:rPr>
          <w:sz w:val="28"/>
          <w:szCs w:val="28"/>
        </w:rPr>
        <w:t>Водоохранные</w:t>
      </w:r>
      <w:proofErr w:type="spellEnd"/>
      <w:r w:rsidRPr="00FC5810">
        <w:rPr>
          <w:sz w:val="28"/>
          <w:szCs w:val="28"/>
        </w:rPr>
        <w:t xml:space="preserve"> зоны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4E7A58" w:rsidRPr="00FC5810" w:rsidRDefault="004E7A58" w:rsidP="004E7A58">
      <w:pPr>
        <w:ind w:firstLine="708"/>
        <w:jc w:val="both"/>
        <w:rPr>
          <w:sz w:val="28"/>
          <w:szCs w:val="28"/>
        </w:rPr>
      </w:pPr>
      <w:r w:rsidRPr="00FC5810">
        <w:rPr>
          <w:sz w:val="28"/>
          <w:szCs w:val="28"/>
        </w:rPr>
        <w:t>Второстепенный фасад - фасад здания, не подходящий под определение главного фасада.</w:t>
      </w:r>
    </w:p>
    <w:p w:rsidR="004E7A58" w:rsidRPr="00FC5810" w:rsidRDefault="004E7A58" w:rsidP="004E7A58">
      <w:pPr>
        <w:ind w:firstLine="708"/>
        <w:jc w:val="both"/>
        <w:rPr>
          <w:sz w:val="28"/>
          <w:szCs w:val="28"/>
        </w:rPr>
      </w:pPr>
      <w:proofErr w:type="spellStart"/>
      <w:r w:rsidRPr="00FC5810">
        <w:rPr>
          <w:sz w:val="28"/>
          <w:szCs w:val="28"/>
        </w:rPr>
        <w:t>Внутридворовая</w:t>
      </w:r>
      <w:proofErr w:type="spellEnd"/>
      <w:r w:rsidRPr="00FC5810">
        <w:rPr>
          <w:sz w:val="28"/>
          <w:szCs w:val="28"/>
        </w:rPr>
        <w:t xml:space="preserve"> территория - </w:t>
      </w:r>
      <w:r w:rsidRPr="00FC5810">
        <w:rPr>
          <w:bCs/>
          <w:sz w:val="28"/>
          <w:szCs w:val="28"/>
        </w:rPr>
        <w:t>территория</w:t>
      </w:r>
      <w:r w:rsidRPr="00FC5810">
        <w:rPr>
          <w:sz w:val="28"/>
          <w:szCs w:val="28"/>
        </w:rPr>
        <w:t xml:space="preserve">, прилегающая к жилому зданию и ограниченная жилыми зданиями, строениями, сооружениями или ограждениями, включая подходы и подъезды к дому, </w:t>
      </w:r>
      <w:r w:rsidRPr="00FC5810">
        <w:rPr>
          <w:bCs/>
          <w:sz w:val="28"/>
          <w:szCs w:val="28"/>
        </w:rPr>
        <w:t>территории</w:t>
      </w:r>
      <w:r w:rsidRPr="00FC5810">
        <w:rPr>
          <w:sz w:val="28"/>
          <w:szCs w:val="28"/>
        </w:rPr>
        <w:t xml:space="preserve"> зеленых насаждений, площадки для игр, отдыха и занятий спортом.</w:t>
      </w:r>
    </w:p>
    <w:p w:rsidR="004E7A58" w:rsidRPr="00FC5810" w:rsidRDefault="004E7A58" w:rsidP="004E7A58">
      <w:pPr>
        <w:widowControl w:val="0"/>
        <w:autoSpaceDE w:val="0"/>
        <w:autoSpaceDN w:val="0"/>
        <w:adjustRightInd w:val="0"/>
        <w:ind w:firstLine="708"/>
        <w:jc w:val="both"/>
        <w:rPr>
          <w:kern w:val="28"/>
          <w:sz w:val="28"/>
          <w:szCs w:val="28"/>
        </w:rPr>
      </w:pPr>
      <w:r w:rsidRPr="00FC5810">
        <w:rPr>
          <w:bCs/>
          <w:kern w:val="28"/>
          <w:sz w:val="28"/>
          <w:szCs w:val="28"/>
        </w:rPr>
        <w:t>Высота здания, строения, сооружения</w:t>
      </w:r>
      <w:r w:rsidRPr="00FC5810">
        <w:rPr>
          <w:kern w:val="28"/>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E7A58" w:rsidRPr="00FC5810" w:rsidRDefault="004E7A58" w:rsidP="004E7A58">
      <w:pPr>
        <w:ind w:firstLine="567"/>
        <w:jc w:val="both"/>
        <w:rPr>
          <w:sz w:val="28"/>
          <w:szCs w:val="28"/>
        </w:rPr>
      </w:pPr>
      <w:r w:rsidRPr="00FC5810">
        <w:rPr>
          <w:sz w:val="28"/>
          <w:szCs w:val="28"/>
        </w:rPr>
        <w:t>Высота этажа - расстояние от верха нижерасположенного перекрытия (или пола по грунту) до верха, расположенного над ним перекрытия (или до низа стропильных конструкций для одноэтажного здания).</w:t>
      </w:r>
    </w:p>
    <w:p w:rsidR="004E7A58" w:rsidRPr="00FC5810" w:rsidRDefault="004E7A58" w:rsidP="004E7A58">
      <w:pPr>
        <w:ind w:firstLine="567"/>
        <w:jc w:val="both"/>
        <w:rPr>
          <w:sz w:val="28"/>
          <w:szCs w:val="28"/>
        </w:rPr>
      </w:pPr>
      <w:r w:rsidRPr="00FC5810">
        <w:rPr>
          <w:sz w:val="28"/>
          <w:szCs w:val="28"/>
        </w:rPr>
        <w:t xml:space="preserve">Геометрическое подобие - создание определенных соотношений элементов здания в виде геометрических очертаний. </w:t>
      </w:r>
    </w:p>
    <w:p w:rsidR="004E7A58" w:rsidRPr="00FC5810" w:rsidRDefault="004E7A58" w:rsidP="004E7A58">
      <w:pPr>
        <w:ind w:firstLine="567"/>
        <w:jc w:val="both"/>
        <w:rPr>
          <w:sz w:val="28"/>
          <w:szCs w:val="28"/>
        </w:rPr>
      </w:pPr>
      <w:r w:rsidRPr="00FC5810">
        <w:rPr>
          <w:sz w:val="28"/>
          <w:szCs w:val="28"/>
        </w:rPr>
        <w:t xml:space="preserve">Главный фасад - фасад здания, выходящий на границу участка, примыкающую к территориям общего пользования. </w:t>
      </w:r>
    </w:p>
    <w:p w:rsidR="004E7A58" w:rsidRPr="00FC5810" w:rsidRDefault="004E7A58" w:rsidP="004E7A58">
      <w:pPr>
        <w:widowControl w:val="0"/>
        <w:autoSpaceDE w:val="0"/>
        <w:autoSpaceDN w:val="0"/>
        <w:adjustRightInd w:val="0"/>
        <w:ind w:firstLine="567"/>
        <w:jc w:val="both"/>
        <w:rPr>
          <w:kern w:val="28"/>
          <w:sz w:val="28"/>
          <w:szCs w:val="28"/>
        </w:rPr>
      </w:pPr>
      <w:r w:rsidRPr="00FC5810">
        <w:rPr>
          <w:bCs/>
          <w:kern w:val="28"/>
          <w:sz w:val="28"/>
          <w:szCs w:val="28"/>
        </w:rPr>
        <w:t xml:space="preserve">  Градостроительное зонирование -</w:t>
      </w:r>
      <w:r w:rsidRPr="00FC5810">
        <w:rPr>
          <w:sz w:val="28"/>
          <w:szCs w:val="28"/>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4E7A58" w:rsidRPr="00FC5810" w:rsidRDefault="004E7A58" w:rsidP="004E7A58">
      <w:pPr>
        <w:jc w:val="both"/>
        <w:rPr>
          <w:sz w:val="28"/>
          <w:szCs w:val="28"/>
        </w:rPr>
      </w:pPr>
      <w:r w:rsidRPr="00FC5810">
        <w:rPr>
          <w:sz w:val="28"/>
          <w:szCs w:val="28"/>
        </w:rPr>
        <w:tab/>
        <w:t>Градостроительный план земельного участка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4E7A58" w:rsidRPr="00FC5810" w:rsidRDefault="004E7A58" w:rsidP="004E7A58">
      <w:pPr>
        <w:jc w:val="both"/>
        <w:rPr>
          <w:sz w:val="28"/>
          <w:szCs w:val="28"/>
        </w:rPr>
      </w:pPr>
      <w:r w:rsidRPr="00FC5810">
        <w:rPr>
          <w:sz w:val="28"/>
          <w:szCs w:val="28"/>
        </w:rPr>
        <w:tab/>
      </w:r>
      <w:proofErr w:type="gramStart"/>
      <w:r w:rsidRPr="00FC5810">
        <w:rPr>
          <w:sz w:val="28"/>
          <w:szCs w:val="28"/>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w:t>
      </w:r>
      <w:r w:rsidRPr="00FC5810">
        <w:rPr>
          <w:sz w:val="28"/>
          <w:szCs w:val="28"/>
        </w:rPr>
        <w:lastRenderedPageBreak/>
        <w:t>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FC5810">
        <w:rPr>
          <w:sz w:val="28"/>
          <w:szCs w:val="28"/>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E7A58" w:rsidRPr="00FC5810" w:rsidRDefault="004E7A58" w:rsidP="004E7A58">
      <w:pPr>
        <w:ind w:firstLine="708"/>
        <w:jc w:val="both"/>
        <w:rPr>
          <w:sz w:val="28"/>
          <w:szCs w:val="28"/>
        </w:rPr>
      </w:pPr>
      <w:r w:rsidRPr="00FC5810">
        <w:rPr>
          <w:sz w:val="28"/>
          <w:szCs w:val="28"/>
        </w:rPr>
        <w:t>Группа жилых домов - несколько жилых домов образующие первичную пространственную ячейку как основу композиции застройки квартала.</w:t>
      </w:r>
    </w:p>
    <w:p w:rsidR="004E7A58" w:rsidRPr="00FC5810" w:rsidRDefault="004E7A58" w:rsidP="004E7A58">
      <w:pPr>
        <w:ind w:firstLine="708"/>
        <w:jc w:val="both"/>
        <w:rPr>
          <w:sz w:val="28"/>
          <w:szCs w:val="28"/>
        </w:rPr>
      </w:pPr>
      <w:r w:rsidRPr="00FC5810">
        <w:rPr>
          <w:sz w:val="28"/>
          <w:szCs w:val="28"/>
        </w:rPr>
        <w:t xml:space="preserve"> Группа жилых домов образует пространство, играющее роль традиционного двора, который является местом игр детей, отдыха и общения взрослых и наиболее тесно связано с жилищем, являясь как бы его продолжением. </w:t>
      </w:r>
    </w:p>
    <w:p w:rsidR="004E7A58" w:rsidRPr="00FC5810" w:rsidRDefault="004E7A58" w:rsidP="004E7A58">
      <w:pPr>
        <w:ind w:firstLine="708"/>
        <w:jc w:val="both"/>
        <w:rPr>
          <w:sz w:val="28"/>
          <w:szCs w:val="28"/>
        </w:rPr>
      </w:pPr>
      <w:r w:rsidRPr="00FC5810">
        <w:rPr>
          <w:sz w:val="28"/>
          <w:szCs w:val="28"/>
        </w:rPr>
        <w:t>Двойной фасад (</w:t>
      </w:r>
      <w:r w:rsidRPr="00FC5810">
        <w:rPr>
          <w:bCs/>
          <w:sz w:val="28"/>
          <w:szCs w:val="28"/>
        </w:rPr>
        <w:t>Фасад с двойной обшивкой)</w:t>
      </w:r>
      <w:r w:rsidRPr="00FC5810">
        <w:rPr>
          <w:sz w:val="28"/>
          <w:szCs w:val="28"/>
        </w:rPr>
        <w:t xml:space="preserve"> - система здания, состоящая из двух обшивок, или </w:t>
      </w:r>
      <w:hyperlink r:id="rId9">
        <w:r w:rsidRPr="00FC5810">
          <w:rPr>
            <w:rStyle w:val="-"/>
            <w:color w:val="auto"/>
            <w:sz w:val="28"/>
            <w:szCs w:val="28"/>
          </w:rPr>
          <w:t>фасадов</w:t>
        </w:r>
      </w:hyperlink>
      <w:r w:rsidRPr="00FC5810">
        <w:rPr>
          <w:sz w:val="28"/>
          <w:szCs w:val="28"/>
        </w:rPr>
        <w:t>, расположенных таким образом, что воздух проходит через промежуточную полость.</w:t>
      </w:r>
    </w:p>
    <w:p w:rsidR="004E7A58" w:rsidRPr="00FC5810" w:rsidRDefault="004E7A58" w:rsidP="004E7A58">
      <w:pPr>
        <w:ind w:firstLine="708"/>
        <w:jc w:val="both"/>
        <w:rPr>
          <w:sz w:val="28"/>
          <w:szCs w:val="28"/>
        </w:rPr>
      </w:pPr>
      <w:r w:rsidRPr="00FC5810">
        <w:rPr>
          <w:sz w:val="28"/>
          <w:szCs w:val="28"/>
        </w:rPr>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4E7A58" w:rsidRPr="00FC5810" w:rsidRDefault="004E7A58" w:rsidP="004E7A58">
      <w:pPr>
        <w:ind w:firstLine="708"/>
        <w:jc w:val="both"/>
        <w:rPr>
          <w:sz w:val="28"/>
          <w:szCs w:val="28"/>
        </w:rPr>
      </w:pPr>
      <w:proofErr w:type="gramStart"/>
      <w:r w:rsidRPr="00FC5810">
        <w:rPr>
          <w:sz w:val="28"/>
          <w:szCs w:val="28"/>
        </w:rPr>
        <w:t>Заказчик (технический заказчик)-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w:t>
      </w:r>
      <w:proofErr w:type="gramEnd"/>
      <w:r w:rsidRPr="00FC5810">
        <w:rPr>
          <w:sz w:val="28"/>
          <w:szCs w:val="28"/>
        </w:rPr>
        <w:t xml:space="preserve">,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0" w:anchor="dst100006" w:history="1">
        <w:r w:rsidRPr="00FC5810">
          <w:rPr>
            <w:rStyle w:val="a3"/>
            <w:color w:val="auto"/>
            <w:sz w:val="28"/>
            <w:szCs w:val="28"/>
          </w:rPr>
          <w:t>функции</w:t>
        </w:r>
      </w:hyperlink>
      <w:r w:rsidRPr="00FC5810">
        <w:rPr>
          <w:sz w:val="28"/>
          <w:szCs w:val="28"/>
        </w:rPr>
        <w:t xml:space="preserve">, предусмотренные законодательством о градостроительной деятельности (далее также - функции технического заказчика). </w:t>
      </w:r>
      <w:proofErr w:type="gramStart"/>
      <w:r w:rsidRPr="00FC5810">
        <w:rPr>
          <w:sz w:val="28"/>
          <w:szCs w:val="28"/>
        </w:rPr>
        <w:t xml:space="preserve">Функции технического заказчика могут выполняться только членом соответственно </w:t>
      </w:r>
      <w:proofErr w:type="spellStart"/>
      <w:r w:rsidRPr="00FC5810">
        <w:rPr>
          <w:sz w:val="28"/>
          <w:szCs w:val="28"/>
        </w:rPr>
        <w:t>саморегулируемой</w:t>
      </w:r>
      <w:proofErr w:type="spellEnd"/>
      <w:r w:rsidRPr="00FC5810">
        <w:rPr>
          <w:sz w:val="28"/>
          <w:szCs w:val="28"/>
        </w:rPr>
        <w:t xml:space="preserve">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w:t>
      </w:r>
      <w:r w:rsidRPr="00FC5810">
        <w:rPr>
          <w:sz w:val="28"/>
          <w:szCs w:val="28"/>
        </w:rPr>
        <w:lastRenderedPageBreak/>
        <w:t xml:space="preserve">исключением случаев, предусмотренных </w:t>
      </w:r>
      <w:hyperlink r:id="rId11" w:anchor="dst1676" w:history="1">
        <w:r w:rsidRPr="00FC5810">
          <w:rPr>
            <w:rStyle w:val="a3"/>
            <w:color w:val="auto"/>
            <w:sz w:val="28"/>
            <w:szCs w:val="28"/>
          </w:rPr>
          <w:t>частью 2.1 статьи 47</w:t>
        </w:r>
      </w:hyperlink>
      <w:r w:rsidRPr="00FC5810">
        <w:rPr>
          <w:sz w:val="28"/>
          <w:szCs w:val="28"/>
        </w:rPr>
        <w:t xml:space="preserve">, </w:t>
      </w:r>
      <w:hyperlink r:id="rId12" w:anchor="dst1683" w:history="1">
        <w:r w:rsidRPr="00FC5810">
          <w:rPr>
            <w:rStyle w:val="a3"/>
            <w:color w:val="auto"/>
            <w:sz w:val="28"/>
            <w:szCs w:val="28"/>
          </w:rPr>
          <w:t>частью 4.1 статьи 48</w:t>
        </w:r>
      </w:hyperlink>
      <w:r w:rsidRPr="00FC5810">
        <w:rPr>
          <w:sz w:val="28"/>
          <w:szCs w:val="28"/>
        </w:rPr>
        <w:t xml:space="preserve">, </w:t>
      </w:r>
      <w:hyperlink r:id="rId13" w:anchor="dst1696" w:history="1">
        <w:r w:rsidRPr="00FC5810">
          <w:rPr>
            <w:rStyle w:val="a3"/>
            <w:color w:val="auto"/>
            <w:sz w:val="28"/>
            <w:szCs w:val="28"/>
          </w:rPr>
          <w:t>частями 2.1</w:t>
        </w:r>
      </w:hyperlink>
      <w:r w:rsidRPr="00FC5810">
        <w:rPr>
          <w:sz w:val="28"/>
          <w:szCs w:val="28"/>
        </w:rPr>
        <w:t xml:space="preserve"> и </w:t>
      </w:r>
      <w:hyperlink r:id="rId14" w:anchor="dst1697" w:history="1">
        <w:r w:rsidRPr="00FC5810">
          <w:rPr>
            <w:rStyle w:val="a3"/>
            <w:color w:val="auto"/>
            <w:sz w:val="28"/>
            <w:szCs w:val="28"/>
          </w:rPr>
          <w:t>2.2 статьи 52</w:t>
        </w:r>
      </w:hyperlink>
      <w:r w:rsidRPr="00FC5810">
        <w:rPr>
          <w:sz w:val="28"/>
          <w:szCs w:val="28"/>
        </w:rPr>
        <w:t xml:space="preserve">, </w:t>
      </w:r>
      <w:hyperlink r:id="rId15" w:anchor="dst2757" w:history="1">
        <w:r w:rsidRPr="00FC5810">
          <w:rPr>
            <w:rStyle w:val="a3"/>
            <w:color w:val="auto"/>
            <w:sz w:val="28"/>
            <w:szCs w:val="28"/>
          </w:rPr>
          <w:t>частями 5</w:t>
        </w:r>
      </w:hyperlink>
      <w:r w:rsidRPr="00FC5810">
        <w:rPr>
          <w:sz w:val="28"/>
          <w:szCs w:val="28"/>
        </w:rPr>
        <w:t xml:space="preserve"> и </w:t>
      </w:r>
      <w:hyperlink r:id="rId16" w:anchor="dst2758" w:history="1">
        <w:r w:rsidRPr="00FC5810">
          <w:rPr>
            <w:rStyle w:val="a3"/>
            <w:color w:val="auto"/>
            <w:sz w:val="28"/>
            <w:szCs w:val="28"/>
          </w:rPr>
          <w:t>6 статьи 55.31</w:t>
        </w:r>
      </w:hyperlink>
      <w:r w:rsidRPr="00FC5810">
        <w:rPr>
          <w:sz w:val="28"/>
          <w:szCs w:val="28"/>
        </w:rPr>
        <w:t xml:space="preserve"> Градостроительного кодекса Российской Федерации.</w:t>
      </w:r>
      <w:proofErr w:type="gramEnd"/>
    </w:p>
    <w:p w:rsidR="004E7A58" w:rsidRPr="00FC5810" w:rsidRDefault="004E7A58" w:rsidP="004E7A58">
      <w:pPr>
        <w:ind w:firstLine="708"/>
        <w:jc w:val="both"/>
        <w:rPr>
          <w:sz w:val="28"/>
          <w:szCs w:val="28"/>
        </w:rPr>
      </w:pPr>
      <w:proofErr w:type="gramStart"/>
      <w:r w:rsidRPr="00FC5810">
        <w:rPr>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FC5810">
        <w:rPr>
          <w:sz w:val="28"/>
          <w:szCs w:val="28"/>
        </w:rPr>
        <w:t>Росатом</w:t>
      </w:r>
      <w:proofErr w:type="spellEnd"/>
      <w:r w:rsidRPr="00FC5810">
        <w:rPr>
          <w:sz w:val="28"/>
          <w:szCs w:val="28"/>
        </w:rPr>
        <w:t>", Государственная корпорация по космической деятельности "</w:t>
      </w:r>
      <w:proofErr w:type="spellStart"/>
      <w:r w:rsidRPr="00FC5810">
        <w:rPr>
          <w:sz w:val="28"/>
          <w:szCs w:val="28"/>
        </w:rPr>
        <w:t>Роскосмос</w:t>
      </w:r>
      <w:proofErr w:type="spellEnd"/>
      <w:r w:rsidRPr="00FC5810">
        <w:rPr>
          <w:sz w:val="28"/>
          <w:szCs w:val="28"/>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FC5810">
        <w:rPr>
          <w:sz w:val="28"/>
          <w:szCs w:val="28"/>
        </w:rPr>
        <w:t xml:space="preserve"> </w:t>
      </w:r>
      <w:proofErr w:type="gramStart"/>
      <w:r w:rsidRPr="00FC5810">
        <w:rPr>
          <w:sz w:val="28"/>
          <w:szCs w:val="28"/>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7" w:anchor="dst100872" w:history="1">
        <w:r w:rsidRPr="00FC5810">
          <w:rPr>
            <w:rStyle w:val="a3"/>
            <w:color w:val="auto"/>
            <w:sz w:val="28"/>
            <w:szCs w:val="28"/>
          </w:rPr>
          <w:t>статьей 13.3</w:t>
        </w:r>
      </w:hyperlink>
      <w:r w:rsidRPr="00FC5810">
        <w:rPr>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w:t>
      </w:r>
      <w:proofErr w:type="gramEnd"/>
      <w:r w:rsidRPr="00FC5810">
        <w:rPr>
          <w:sz w:val="28"/>
          <w:szCs w:val="28"/>
        </w:rPr>
        <w:t xml:space="preserve">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E7A58" w:rsidRPr="00FC5810" w:rsidRDefault="004E7A58" w:rsidP="004E7A58">
      <w:pPr>
        <w:widowControl w:val="0"/>
        <w:autoSpaceDE w:val="0"/>
        <w:autoSpaceDN w:val="0"/>
        <w:adjustRightInd w:val="0"/>
        <w:ind w:firstLine="708"/>
        <w:jc w:val="both"/>
        <w:rPr>
          <w:kern w:val="28"/>
          <w:sz w:val="28"/>
          <w:szCs w:val="28"/>
        </w:rPr>
      </w:pPr>
      <w:r w:rsidRPr="00FC5810">
        <w:rPr>
          <w:bCs/>
          <w:kern w:val="28"/>
          <w:sz w:val="28"/>
          <w:szCs w:val="28"/>
        </w:rPr>
        <w:t>Землепользователи</w:t>
      </w:r>
      <w:r w:rsidRPr="00FC5810">
        <w:rPr>
          <w:kern w:val="28"/>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4E7A58" w:rsidRPr="00FC5810" w:rsidRDefault="004E7A58" w:rsidP="004E7A58">
      <w:pPr>
        <w:ind w:firstLine="708"/>
        <w:jc w:val="both"/>
        <w:rPr>
          <w:kern w:val="28"/>
          <w:sz w:val="28"/>
          <w:szCs w:val="28"/>
        </w:rPr>
      </w:pPr>
      <w:r w:rsidRPr="00FC5810">
        <w:rPr>
          <w:bCs/>
          <w:kern w:val="28"/>
          <w:sz w:val="28"/>
          <w:szCs w:val="28"/>
        </w:rPr>
        <w:t>Землевладельцы</w:t>
      </w:r>
      <w:r w:rsidRPr="00FC5810">
        <w:rPr>
          <w:kern w:val="28"/>
          <w:sz w:val="28"/>
          <w:szCs w:val="28"/>
        </w:rPr>
        <w:t xml:space="preserve"> - лица, владеющие и пользующиеся земельными участками на праве пожизненного наследуемого владения.</w:t>
      </w:r>
    </w:p>
    <w:p w:rsidR="004E7A58" w:rsidRPr="00FC5810" w:rsidRDefault="004E7A58" w:rsidP="004E7A58">
      <w:pPr>
        <w:ind w:firstLine="708"/>
        <w:jc w:val="both"/>
        <w:rPr>
          <w:sz w:val="28"/>
          <w:szCs w:val="28"/>
        </w:rPr>
      </w:pPr>
      <w:r w:rsidRPr="00FC5810">
        <w:rPr>
          <w:sz w:val="28"/>
          <w:szCs w:val="28"/>
        </w:rPr>
        <w:t>Изменение недвижимости – изменение видов (вида) использования земельного участка или объектов капитального строительства на нём, а также изменение их параметров (включая изменение размеров земельного участка) при подготовке и осуществлении строительства, реконструкции или сноса существующих объектов капитального строительства.</w:t>
      </w:r>
    </w:p>
    <w:p w:rsidR="004E7A58" w:rsidRPr="00FC5810" w:rsidRDefault="004E7A58" w:rsidP="004E7A58">
      <w:pPr>
        <w:ind w:firstLine="708"/>
        <w:jc w:val="both"/>
        <w:rPr>
          <w:sz w:val="28"/>
          <w:szCs w:val="28"/>
        </w:rPr>
      </w:pPr>
      <w:r w:rsidRPr="00FC5810">
        <w:rPr>
          <w:bCs/>
          <w:sz w:val="28"/>
          <w:szCs w:val="28"/>
        </w:rPr>
        <w:t>Инженерная</w:t>
      </w:r>
      <w:r w:rsidRPr="00FC5810">
        <w:rPr>
          <w:sz w:val="28"/>
          <w:szCs w:val="28"/>
        </w:rPr>
        <w:t xml:space="preserve">, </w:t>
      </w:r>
      <w:r w:rsidRPr="00FC5810">
        <w:rPr>
          <w:bCs/>
          <w:sz w:val="28"/>
          <w:szCs w:val="28"/>
        </w:rPr>
        <w:t>транспортная</w:t>
      </w:r>
      <w:r w:rsidRPr="00FC5810">
        <w:rPr>
          <w:sz w:val="28"/>
          <w:szCs w:val="28"/>
        </w:rPr>
        <w:t xml:space="preserve"> </w:t>
      </w:r>
      <w:r w:rsidRPr="00FC5810">
        <w:rPr>
          <w:bCs/>
          <w:sz w:val="28"/>
          <w:szCs w:val="28"/>
        </w:rPr>
        <w:t>и</w:t>
      </w:r>
      <w:r w:rsidRPr="00FC5810">
        <w:rPr>
          <w:sz w:val="28"/>
          <w:szCs w:val="28"/>
        </w:rPr>
        <w:t xml:space="preserve"> </w:t>
      </w:r>
      <w:r w:rsidRPr="00FC5810">
        <w:rPr>
          <w:bCs/>
          <w:sz w:val="28"/>
          <w:szCs w:val="28"/>
        </w:rPr>
        <w:t>социальная</w:t>
      </w:r>
      <w:r w:rsidRPr="00FC5810">
        <w:rPr>
          <w:sz w:val="28"/>
          <w:szCs w:val="28"/>
        </w:rPr>
        <w:t xml:space="preserve"> </w:t>
      </w:r>
      <w:r w:rsidRPr="00FC5810">
        <w:rPr>
          <w:bCs/>
          <w:sz w:val="28"/>
          <w:szCs w:val="28"/>
        </w:rPr>
        <w:t>инфраструктуры</w:t>
      </w:r>
      <w:r w:rsidRPr="00FC5810">
        <w:rPr>
          <w:sz w:val="28"/>
          <w:szCs w:val="28"/>
        </w:rPr>
        <w:t xml:space="preserve"> - это комплекс сооружений и коммуникаций транспорта, связи, </w:t>
      </w:r>
      <w:r w:rsidRPr="00FC5810">
        <w:rPr>
          <w:bCs/>
          <w:sz w:val="28"/>
          <w:szCs w:val="28"/>
        </w:rPr>
        <w:t>инженерного</w:t>
      </w:r>
      <w:r w:rsidRPr="00FC5810">
        <w:rPr>
          <w:sz w:val="28"/>
          <w:szCs w:val="28"/>
        </w:rPr>
        <w:t xml:space="preserve"> оборудования, а также объектов </w:t>
      </w:r>
      <w:r w:rsidRPr="00FC5810">
        <w:rPr>
          <w:bCs/>
          <w:sz w:val="28"/>
          <w:szCs w:val="28"/>
        </w:rPr>
        <w:t>социального</w:t>
      </w:r>
      <w:r w:rsidRPr="00FC5810">
        <w:rPr>
          <w:sz w:val="28"/>
          <w:szCs w:val="28"/>
        </w:rPr>
        <w:t xml:space="preserve"> и культурно-бытового обслуживания населения, обеспечивающий устойчивое развитие и функционирование поселений и межселенных территорий.</w:t>
      </w:r>
    </w:p>
    <w:p w:rsidR="004E7A58" w:rsidRPr="00FC5810" w:rsidRDefault="004E7A58" w:rsidP="004E7A58">
      <w:pPr>
        <w:ind w:firstLine="708"/>
        <w:jc w:val="both"/>
        <w:rPr>
          <w:sz w:val="28"/>
          <w:szCs w:val="28"/>
        </w:rPr>
      </w:pPr>
      <w:r w:rsidRPr="00FC5810">
        <w:rPr>
          <w:sz w:val="28"/>
          <w:szCs w:val="28"/>
        </w:rPr>
        <w:t xml:space="preserve">Квартал – это элемент планировочной структуры, со всех сторон ограниченный улично-дорожной сетью. </w:t>
      </w:r>
    </w:p>
    <w:p w:rsidR="004E7A58" w:rsidRPr="00FC5810" w:rsidRDefault="004E7A58" w:rsidP="004E7A58">
      <w:pPr>
        <w:ind w:firstLine="708"/>
        <w:jc w:val="both"/>
        <w:rPr>
          <w:sz w:val="28"/>
          <w:szCs w:val="28"/>
        </w:rPr>
      </w:pPr>
      <w:r w:rsidRPr="00FC5810">
        <w:rPr>
          <w:sz w:val="28"/>
          <w:szCs w:val="28"/>
        </w:rPr>
        <w:t>Колер элемента здания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rsidR="004E7A58" w:rsidRPr="00FC5810" w:rsidRDefault="004E7A58" w:rsidP="004E7A58">
      <w:pPr>
        <w:ind w:firstLine="708"/>
        <w:jc w:val="both"/>
        <w:rPr>
          <w:sz w:val="28"/>
          <w:szCs w:val="28"/>
        </w:rPr>
      </w:pPr>
      <w:r w:rsidRPr="00FC5810">
        <w:rPr>
          <w:sz w:val="28"/>
          <w:szCs w:val="28"/>
        </w:rPr>
        <w:lastRenderedPageBreak/>
        <w:t>Комбинированная застройка - протяженные жилые дома группируются в виде разнообразных геометрических форм, образующих дворы различной формы и глубины в сочетании с односекционными домами большей этажности.</w:t>
      </w:r>
    </w:p>
    <w:p w:rsidR="004E7A58" w:rsidRPr="00FC5810" w:rsidRDefault="004E7A58" w:rsidP="004E7A58">
      <w:pPr>
        <w:jc w:val="both"/>
        <w:rPr>
          <w:sz w:val="28"/>
          <w:szCs w:val="28"/>
        </w:rPr>
      </w:pPr>
      <w:r w:rsidRPr="00FC5810">
        <w:rPr>
          <w:sz w:val="28"/>
          <w:szCs w:val="28"/>
        </w:rPr>
        <w:tab/>
        <w:t>Коэффициент застройки - отношение площади, занятой под зданиями и сооружениями к площади участка (квартала).</w:t>
      </w:r>
    </w:p>
    <w:p w:rsidR="004E7A58" w:rsidRPr="00FC5810" w:rsidRDefault="004E7A58" w:rsidP="004E7A58">
      <w:pPr>
        <w:jc w:val="both"/>
        <w:rPr>
          <w:sz w:val="28"/>
          <w:szCs w:val="28"/>
        </w:rPr>
      </w:pPr>
      <w:r w:rsidRPr="00FC5810">
        <w:rPr>
          <w:sz w:val="28"/>
          <w:szCs w:val="28"/>
        </w:rPr>
        <w:tab/>
      </w:r>
    </w:p>
    <w:p w:rsidR="004E7A58" w:rsidRPr="00FC5810" w:rsidRDefault="004E7A58" w:rsidP="004E7A58">
      <w:pPr>
        <w:ind w:firstLine="708"/>
        <w:jc w:val="both"/>
        <w:rPr>
          <w:sz w:val="28"/>
          <w:szCs w:val="28"/>
        </w:rPr>
      </w:pPr>
      <w:r w:rsidRPr="00FC5810">
        <w:rPr>
          <w:sz w:val="28"/>
          <w:szCs w:val="28"/>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4E7A58" w:rsidRPr="00FC5810" w:rsidRDefault="004E7A58" w:rsidP="004E7A58">
      <w:pPr>
        <w:widowControl w:val="0"/>
        <w:autoSpaceDE w:val="0"/>
        <w:autoSpaceDN w:val="0"/>
        <w:adjustRightInd w:val="0"/>
        <w:ind w:firstLine="567"/>
        <w:jc w:val="both"/>
        <w:rPr>
          <w:kern w:val="28"/>
          <w:sz w:val="28"/>
          <w:szCs w:val="28"/>
        </w:rPr>
      </w:pPr>
      <w:r w:rsidRPr="00FC5810">
        <w:rPr>
          <w:sz w:val="28"/>
          <w:szCs w:val="28"/>
        </w:rPr>
        <w:tab/>
      </w:r>
      <w:r w:rsidRPr="00FC5810">
        <w:rPr>
          <w:bCs/>
          <w:kern w:val="28"/>
          <w:sz w:val="28"/>
          <w:szCs w:val="28"/>
        </w:rPr>
        <w:t>Линии градостроительного регулирования</w:t>
      </w:r>
      <w:r w:rsidRPr="00FC5810">
        <w:rPr>
          <w:kern w:val="28"/>
          <w:sz w:val="28"/>
          <w:szCs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FC5810">
        <w:rPr>
          <w:kern w:val="28"/>
          <w:sz w:val="28"/>
          <w:szCs w:val="28"/>
        </w:rPr>
        <w:t>водоохранных</w:t>
      </w:r>
      <w:proofErr w:type="spellEnd"/>
      <w:r w:rsidRPr="00FC5810">
        <w:rPr>
          <w:kern w:val="28"/>
          <w:sz w:val="28"/>
          <w:szCs w:val="28"/>
        </w:rPr>
        <w:t xml:space="preserve"> и иных зон ограничений использования земельных участков, зданий, строений, сооружений.</w:t>
      </w:r>
    </w:p>
    <w:p w:rsidR="004E7A58" w:rsidRPr="00FC5810" w:rsidRDefault="004E7A58" w:rsidP="004E7A58">
      <w:pPr>
        <w:jc w:val="both"/>
        <w:rPr>
          <w:sz w:val="28"/>
          <w:szCs w:val="28"/>
        </w:rPr>
      </w:pPr>
      <w:r w:rsidRPr="00FC5810">
        <w:rPr>
          <w:kern w:val="28"/>
          <w:sz w:val="28"/>
          <w:szCs w:val="28"/>
        </w:rPr>
        <w:t>Многоквартирный жилой дом -</w:t>
      </w:r>
      <w:r w:rsidRPr="00FC5810">
        <w:rPr>
          <w:sz w:val="28"/>
          <w:szCs w:val="28"/>
        </w:rPr>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 подъезды. Многоквартирный дом обязательно содержит в себе элементы общего имущества собственников помещений в таком доме.</w:t>
      </w:r>
    </w:p>
    <w:p w:rsidR="004E7A58" w:rsidRPr="00FC5810" w:rsidRDefault="004E7A58" w:rsidP="004E7A58">
      <w:pPr>
        <w:widowControl w:val="0"/>
        <w:autoSpaceDE w:val="0"/>
        <w:autoSpaceDN w:val="0"/>
        <w:adjustRightInd w:val="0"/>
        <w:ind w:firstLine="567"/>
        <w:jc w:val="both"/>
        <w:rPr>
          <w:kern w:val="28"/>
          <w:sz w:val="28"/>
          <w:szCs w:val="28"/>
        </w:rPr>
      </w:pPr>
      <w:r w:rsidRPr="00FC5810">
        <w:rPr>
          <w:bCs/>
          <w:kern w:val="28"/>
          <w:sz w:val="28"/>
          <w:szCs w:val="28"/>
        </w:rPr>
        <w:t>ОАГ -</w:t>
      </w:r>
      <w:r w:rsidRPr="00FC5810">
        <w:rPr>
          <w:kern w:val="28"/>
          <w:sz w:val="28"/>
          <w:szCs w:val="28"/>
        </w:rPr>
        <w:t xml:space="preserve"> орган местного самоуправления, уполномоченный в области архитектурно-градостроительной деятельности</w:t>
      </w:r>
    </w:p>
    <w:p w:rsidR="004E7A58" w:rsidRPr="00FC5810" w:rsidRDefault="004E7A58" w:rsidP="004E7A58">
      <w:pPr>
        <w:ind w:firstLine="567"/>
        <w:jc w:val="both"/>
        <w:rPr>
          <w:iCs/>
          <w:sz w:val="28"/>
          <w:szCs w:val="28"/>
        </w:rPr>
      </w:pPr>
      <w:proofErr w:type="gramStart"/>
      <w:r w:rsidRPr="00FC5810">
        <w:rPr>
          <w:kern w:val="28"/>
          <w:sz w:val="28"/>
          <w:szCs w:val="28"/>
        </w:rPr>
        <w:t xml:space="preserve">Объект капитального строительства - </w:t>
      </w:r>
      <w:r w:rsidRPr="00FC5810">
        <w:rPr>
          <w:sz w:val="28"/>
          <w:szCs w:val="28"/>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FC5810">
        <w:rPr>
          <w:iCs/>
          <w:sz w:val="28"/>
          <w:szCs w:val="28"/>
        </w:rPr>
        <w:t xml:space="preserve"> </w:t>
      </w:r>
      <w:proofErr w:type="gramEnd"/>
    </w:p>
    <w:p w:rsidR="004E7A58" w:rsidRPr="00FC5810" w:rsidRDefault="004E7A58" w:rsidP="004E7A58">
      <w:pPr>
        <w:ind w:firstLine="567"/>
        <w:jc w:val="both"/>
        <w:rPr>
          <w:sz w:val="28"/>
          <w:szCs w:val="28"/>
        </w:rPr>
      </w:pPr>
      <w:r w:rsidRPr="00FC5810">
        <w:rPr>
          <w:iCs/>
          <w:sz w:val="28"/>
          <w:szCs w:val="28"/>
        </w:rPr>
        <w:t xml:space="preserve">Объемно-планировочное решение здания </w:t>
      </w:r>
      <w:r w:rsidRPr="00FC5810">
        <w:rPr>
          <w:sz w:val="28"/>
          <w:szCs w:val="28"/>
        </w:rPr>
        <w:t>- решение поэтажных планов, где взаимоувязаны габариты и форма помещений в плане и в общем объеме здания.</w:t>
      </w:r>
    </w:p>
    <w:p w:rsidR="004E7A58" w:rsidRPr="00FC5810" w:rsidRDefault="004E7A58" w:rsidP="004E7A58">
      <w:pPr>
        <w:widowControl w:val="0"/>
        <w:autoSpaceDE w:val="0"/>
        <w:autoSpaceDN w:val="0"/>
        <w:adjustRightInd w:val="0"/>
        <w:ind w:firstLine="567"/>
        <w:jc w:val="both"/>
        <w:rPr>
          <w:kern w:val="28"/>
          <w:sz w:val="28"/>
          <w:szCs w:val="28"/>
        </w:rPr>
      </w:pPr>
      <w:proofErr w:type="gramStart"/>
      <w:r w:rsidRPr="00FC5810">
        <w:rPr>
          <w:bCs/>
          <w:kern w:val="28"/>
          <w:sz w:val="28"/>
          <w:szCs w:val="28"/>
        </w:rPr>
        <w:t>Отклонения от Правил</w:t>
      </w:r>
      <w:r w:rsidRPr="00FC5810">
        <w:rPr>
          <w:kern w:val="28"/>
          <w:sz w:val="28"/>
          <w:szCs w:val="28"/>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4E7A58" w:rsidRPr="00FC5810" w:rsidRDefault="004E7A58" w:rsidP="004E7A58">
      <w:pPr>
        <w:ind w:firstLine="708"/>
        <w:jc w:val="both"/>
        <w:rPr>
          <w:sz w:val="28"/>
          <w:szCs w:val="28"/>
        </w:rPr>
      </w:pPr>
      <w:r w:rsidRPr="00FC5810">
        <w:rPr>
          <w:sz w:val="28"/>
          <w:szCs w:val="28"/>
        </w:rPr>
        <w:lastRenderedPageBreak/>
        <w:t>Отметка входной группы - разница в метрах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rsidR="004E7A58" w:rsidRPr="00FC5810" w:rsidRDefault="004E7A58" w:rsidP="004E7A58">
      <w:pPr>
        <w:jc w:val="both"/>
        <w:rPr>
          <w:sz w:val="28"/>
          <w:szCs w:val="28"/>
        </w:rPr>
      </w:pPr>
      <w:r w:rsidRPr="00FC5810">
        <w:rPr>
          <w:sz w:val="28"/>
          <w:szCs w:val="28"/>
        </w:rPr>
        <w:t>Первый этаж - нижний надземный этаж, доступный для входа с прилегающей территории.</w:t>
      </w:r>
    </w:p>
    <w:p w:rsidR="004E7A58" w:rsidRPr="00FC5810" w:rsidRDefault="004E7A58" w:rsidP="004E7A58">
      <w:pPr>
        <w:ind w:firstLine="708"/>
        <w:jc w:val="both"/>
        <w:rPr>
          <w:sz w:val="28"/>
          <w:szCs w:val="28"/>
        </w:rPr>
      </w:pPr>
      <w:proofErr w:type="spellStart"/>
      <w:r w:rsidRPr="00FC5810">
        <w:rPr>
          <w:sz w:val="28"/>
          <w:szCs w:val="28"/>
        </w:rPr>
        <w:t>Периметральная</w:t>
      </w:r>
      <w:proofErr w:type="spellEnd"/>
      <w:r w:rsidRPr="00FC5810">
        <w:rPr>
          <w:sz w:val="28"/>
          <w:szCs w:val="28"/>
        </w:rPr>
        <w:t xml:space="preserve"> застройка - дворовые пространства из замкнутых или частично замкнутых протяженных многосекционных жилых домов. Минимальные размеры двора устанавливают с учетом инсоляционных  разрывов между домами, стоящими напротив друг друга.</w:t>
      </w:r>
    </w:p>
    <w:p w:rsidR="004E7A58" w:rsidRPr="00FC5810" w:rsidRDefault="004E7A58" w:rsidP="004E7A58">
      <w:pPr>
        <w:ind w:firstLine="708"/>
        <w:jc w:val="both"/>
        <w:rPr>
          <w:sz w:val="28"/>
          <w:szCs w:val="28"/>
        </w:rPr>
      </w:pPr>
      <w:r w:rsidRPr="00FC5810">
        <w:rPr>
          <w:sz w:val="28"/>
          <w:szCs w:val="28"/>
        </w:rPr>
        <w:t xml:space="preserve">Планировочная структура - </w:t>
      </w:r>
      <w:r w:rsidRPr="00FC5810">
        <w:rPr>
          <w:bCs/>
          <w:sz w:val="28"/>
          <w:szCs w:val="28"/>
        </w:rPr>
        <w:t>тип организации пространства города, определяющий порядок размещения его улиц и зданий</w:t>
      </w:r>
      <w:r w:rsidRPr="00FC5810">
        <w:rPr>
          <w:sz w:val="28"/>
          <w:szCs w:val="28"/>
        </w:rPr>
        <w:t>.</w:t>
      </w:r>
    </w:p>
    <w:p w:rsidR="004E7A58" w:rsidRPr="00FC5810" w:rsidRDefault="004E7A58" w:rsidP="004E7A58">
      <w:pPr>
        <w:ind w:firstLine="708"/>
        <w:jc w:val="both"/>
        <w:rPr>
          <w:rStyle w:val="extendedtext-full"/>
          <w:sz w:val="28"/>
          <w:szCs w:val="28"/>
        </w:rPr>
      </w:pPr>
      <w:r w:rsidRPr="00FC5810">
        <w:rPr>
          <w:sz w:val="28"/>
          <w:szCs w:val="28"/>
        </w:rPr>
        <w:t>Пластика фасадов (</w:t>
      </w:r>
      <w:r w:rsidRPr="00FC5810">
        <w:rPr>
          <w:rStyle w:val="extendedtext-full"/>
          <w:sz w:val="28"/>
          <w:szCs w:val="28"/>
        </w:rPr>
        <w:t xml:space="preserve">архитектурная </w:t>
      </w:r>
      <w:r w:rsidRPr="00FC5810">
        <w:rPr>
          <w:rStyle w:val="extendedtext-full"/>
          <w:bCs/>
          <w:sz w:val="28"/>
          <w:szCs w:val="28"/>
        </w:rPr>
        <w:t>пластика) -</w:t>
      </w:r>
      <w:r w:rsidRPr="00FC5810">
        <w:rPr>
          <w:rStyle w:val="extendedtext-full"/>
          <w:sz w:val="28"/>
          <w:szCs w:val="28"/>
        </w:rPr>
        <w:t xml:space="preserve"> совокупность всех пластических средств, формирующих пространство, участвующих в создании художественного образа здания.</w:t>
      </w:r>
    </w:p>
    <w:p w:rsidR="004E7A58" w:rsidRPr="00FC5810" w:rsidRDefault="004E7A58" w:rsidP="004E7A58">
      <w:pPr>
        <w:widowControl w:val="0"/>
        <w:autoSpaceDE w:val="0"/>
        <w:autoSpaceDN w:val="0"/>
        <w:adjustRightInd w:val="0"/>
        <w:ind w:firstLine="708"/>
        <w:jc w:val="both"/>
        <w:rPr>
          <w:kern w:val="28"/>
          <w:sz w:val="28"/>
          <w:szCs w:val="28"/>
        </w:rPr>
      </w:pPr>
      <w:r w:rsidRPr="00FC5810">
        <w:rPr>
          <w:rStyle w:val="extendedtext-full"/>
          <w:sz w:val="28"/>
          <w:szCs w:val="28"/>
        </w:rPr>
        <w:t xml:space="preserve">Подрядчик - </w:t>
      </w:r>
      <w:r w:rsidRPr="00FC5810">
        <w:rPr>
          <w:kern w:val="28"/>
          <w:sz w:val="28"/>
          <w:szCs w:val="28"/>
        </w:rPr>
        <w:t>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E7A58" w:rsidRPr="00FC5810" w:rsidRDefault="004E7A58" w:rsidP="004E7A58">
      <w:pPr>
        <w:jc w:val="both"/>
        <w:rPr>
          <w:sz w:val="28"/>
          <w:szCs w:val="28"/>
        </w:rPr>
      </w:pPr>
      <w:r w:rsidRPr="00FC5810">
        <w:rPr>
          <w:sz w:val="28"/>
          <w:szCs w:val="28"/>
        </w:rPr>
        <w:t xml:space="preserve">Прибрежная защитная полоса - часть </w:t>
      </w:r>
      <w:proofErr w:type="spellStart"/>
      <w:r w:rsidRPr="00FC5810">
        <w:rPr>
          <w:sz w:val="28"/>
          <w:szCs w:val="28"/>
        </w:rPr>
        <w:t>водоохранной</w:t>
      </w:r>
      <w:proofErr w:type="spellEnd"/>
      <w:r w:rsidRPr="00FC5810">
        <w:rPr>
          <w:sz w:val="28"/>
          <w:szCs w:val="28"/>
        </w:rPr>
        <w:t xml:space="preserve"> зоны, непосредственно примыкающая к поверхностному водному объекту, на которой устанавливаются более строгие требования к осуществлению хозяйственной и иной деятельности, чем на остальной территории </w:t>
      </w:r>
      <w:proofErr w:type="spellStart"/>
      <w:r w:rsidRPr="00FC5810">
        <w:rPr>
          <w:sz w:val="28"/>
          <w:szCs w:val="28"/>
        </w:rPr>
        <w:t>водоохранной</w:t>
      </w:r>
      <w:proofErr w:type="spellEnd"/>
      <w:r w:rsidRPr="00FC5810">
        <w:rPr>
          <w:sz w:val="28"/>
          <w:szCs w:val="28"/>
        </w:rPr>
        <w:t xml:space="preserve"> зоны.</w:t>
      </w:r>
    </w:p>
    <w:p w:rsidR="004E7A58" w:rsidRPr="00FC5810" w:rsidRDefault="004E7A58" w:rsidP="004E7A58">
      <w:pPr>
        <w:jc w:val="both"/>
        <w:rPr>
          <w:sz w:val="28"/>
          <w:szCs w:val="28"/>
        </w:rPr>
      </w:pPr>
      <w:proofErr w:type="gramStart"/>
      <w:r w:rsidRPr="00FC5810">
        <w:rPr>
          <w:sz w:val="28"/>
          <w:szCs w:val="28"/>
        </w:rPr>
        <w:t>Проектная документация -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4E7A58" w:rsidRPr="00FC5810" w:rsidRDefault="004E7A58" w:rsidP="004E7A58">
      <w:pPr>
        <w:jc w:val="both"/>
        <w:rPr>
          <w:sz w:val="28"/>
          <w:szCs w:val="28"/>
        </w:rPr>
      </w:pPr>
      <w:r w:rsidRPr="00FC5810">
        <w:rPr>
          <w:sz w:val="28"/>
          <w:szCs w:val="28"/>
        </w:rPr>
        <w:t xml:space="preserve">Процент остекления первого этажа - доля </w:t>
      </w:r>
      <w:proofErr w:type="spellStart"/>
      <w:r w:rsidRPr="00FC5810">
        <w:rPr>
          <w:sz w:val="28"/>
          <w:szCs w:val="28"/>
        </w:rPr>
        <w:t>светопрозрачных</w:t>
      </w:r>
      <w:proofErr w:type="spellEnd"/>
      <w:r w:rsidRPr="00FC5810">
        <w:rPr>
          <w:sz w:val="28"/>
          <w:szCs w:val="28"/>
        </w:rPr>
        <w:t xml:space="preserve"> конструкций от общей площади фасада первого этажа, выходящего на границу участка, примыкающею к территориям общего пользования. </w:t>
      </w:r>
    </w:p>
    <w:p w:rsidR="004E7A58" w:rsidRPr="00FC5810" w:rsidRDefault="004E7A58" w:rsidP="004E7A58">
      <w:pPr>
        <w:widowControl w:val="0"/>
        <w:autoSpaceDE w:val="0"/>
        <w:autoSpaceDN w:val="0"/>
        <w:adjustRightInd w:val="0"/>
        <w:ind w:firstLine="708"/>
        <w:jc w:val="both"/>
        <w:rPr>
          <w:kern w:val="28"/>
          <w:sz w:val="28"/>
          <w:szCs w:val="28"/>
        </w:rPr>
      </w:pPr>
      <w:proofErr w:type="gramStart"/>
      <w:r w:rsidRPr="00FC5810">
        <w:rPr>
          <w:sz w:val="28"/>
          <w:szCs w:val="28"/>
        </w:rPr>
        <w:t xml:space="preserve">Публичный сервитут - </w:t>
      </w:r>
      <w:r w:rsidRPr="00FC5810">
        <w:rPr>
          <w:kern w:val="28"/>
          <w:sz w:val="28"/>
          <w:szCs w:val="28"/>
        </w:rPr>
        <w:t xml:space="preserve">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Псковской области,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roofErr w:type="gramEnd"/>
    </w:p>
    <w:p w:rsidR="004E7A58" w:rsidRPr="00FC5810" w:rsidRDefault="004E7A58" w:rsidP="004E7A58">
      <w:pPr>
        <w:ind w:firstLine="708"/>
        <w:jc w:val="both"/>
        <w:rPr>
          <w:sz w:val="28"/>
          <w:szCs w:val="28"/>
        </w:rPr>
      </w:pPr>
      <w:proofErr w:type="gramStart"/>
      <w:r w:rsidRPr="00FC5810">
        <w:rPr>
          <w:sz w:val="28"/>
          <w:szCs w:val="28"/>
        </w:rPr>
        <w:t xml:space="preserve">Разрешение на строительство - соответствие проектной документации требованиям, установленным градостроительным регламентом (за исключением случая, предусмотренного </w:t>
      </w:r>
      <w:hyperlink r:id="rId18" w:anchor="dst1592" w:history="1">
        <w:r w:rsidRPr="00FC5810">
          <w:rPr>
            <w:rStyle w:val="a3"/>
            <w:color w:val="auto"/>
            <w:sz w:val="28"/>
            <w:szCs w:val="28"/>
          </w:rPr>
          <w:t>частью 1.1</w:t>
        </w:r>
      </w:hyperlink>
      <w:r w:rsidRPr="00FC5810">
        <w:rPr>
          <w:sz w:val="28"/>
          <w:szCs w:val="28"/>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w:t>
      </w:r>
      <w:r w:rsidRPr="00FC5810">
        <w:rPr>
          <w:sz w:val="28"/>
          <w:szCs w:val="28"/>
        </w:rPr>
        <w:lastRenderedPageBreak/>
        <w:t>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w:t>
      </w:r>
      <w:proofErr w:type="gramEnd"/>
      <w:r w:rsidRPr="00FC5810">
        <w:rPr>
          <w:sz w:val="28"/>
          <w:szCs w:val="28"/>
        </w:rPr>
        <w:t xml:space="preserve"> - </w:t>
      </w:r>
      <w:proofErr w:type="gramStart"/>
      <w:r w:rsidRPr="00FC5810">
        <w:rPr>
          <w:sz w:val="28"/>
          <w:szCs w:val="28"/>
        </w:rPr>
        <w:t xml:space="preserve">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9" w:anchor="dst100014" w:history="1">
        <w:r w:rsidRPr="00FC5810">
          <w:rPr>
            <w:rStyle w:val="a3"/>
            <w:color w:val="auto"/>
            <w:sz w:val="28"/>
            <w:szCs w:val="28"/>
          </w:rPr>
          <w:t>случаев</w:t>
        </w:r>
      </w:hyperlink>
      <w:r w:rsidRPr="00FC5810">
        <w:rPr>
          <w:sz w:val="28"/>
          <w:szCs w:val="28"/>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w:t>
      </w:r>
      <w:proofErr w:type="gramEnd"/>
      <w:r w:rsidRPr="00FC5810">
        <w:rPr>
          <w:sz w:val="28"/>
          <w:szCs w:val="28"/>
        </w:rPr>
        <w:t xml:space="preserve">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4E7A58" w:rsidRPr="00FC5810" w:rsidRDefault="004E7A58" w:rsidP="004E7A58">
      <w:pPr>
        <w:ind w:firstLine="708"/>
        <w:jc w:val="both"/>
        <w:rPr>
          <w:sz w:val="28"/>
          <w:szCs w:val="28"/>
        </w:rPr>
      </w:pPr>
      <w:proofErr w:type="gramStart"/>
      <w:r w:rsidRPr="00FC5810">
        <w:rPr>
          <w:bCs/>
          <w:kern w:val="28"/>
          <w:sz w:val="28"/>
          <w:szCs w:val="28"/>
        </w:rPr>
        <w:t>Разрешение на ввод объекта в эксплуатацию</w:t>
      </w:r>
      <w:r w:rsidRPr="00FC5810">
        <w:rPr>
          <w:b/>
          <w:bCs/>
          <w:kern w:val="28"/>
          <w:sz w:val="28"/>
          <w:szCs w:val="28"/>
        </w:rPr>
        <w:t xml:space="preserve"> - </w:t>
      </w:r>
      <w:r w:rsidRPr="00FC5810">
        <w:rPr>
          <w:sz w:val="28"/>
          <w:szCs w:val="28"/>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w:t>
      </w:r>
      <w:proofErr w:type="gramEnd"/>
      <w:r w:rsidRPr="00FC5810">
        <w:rPr>
          <w:sz w:val="28"/>
          <w:szCs w:val="28"/>
        </w:rPr>
        <w:t xml:space="preserve"> </w:t>
      </w:r>
      <w:proofErr w:type="gramStart"/>
      <w:r w:rsidRPr="00FC5810">
        <w:rPr>
          <w:sz w:val="28"/>
          <w:szCs w:val="28"/>
        </w:rPr>
        <w:t xml:space="preserve">в случае строительства, реконструкции линейного объекта проекту планировки территории и проекту межевания территории (за исключением </w:t>
      </w:r>
      <w:hyperlink r:id="rId20" w:anchor="dst100014" w:history="1">
        <w:r w:rsidRPr="00FC5810">
          <w:rPr>
            <w:rStyle w:val="a3"/>
            <w:color w:val="auto"/>
            <w:sz w:val="28"/>
            <w:szCs w:val="28"/>
          </w:rPr>
          <w:t>случаев</w:t>
        </w:r>
      </w:hyperlink>
      <w:r w:rsidRPr="00FC5810">
        <w:rPr>
          <w:sz w:val="28"/>
          <w:szCs w:val="28"/>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w:t>
      </w:r>
      <w:proofErr w:type="gramEnd"/>
      <w:r w:rsidRPr="00FC5810">
        <w:rPr>
          <w:sz w:val="28"/>
          <w:szCs w:val="28"/>
        </w:rPr>
        <w:t xml:space="preserve"> иным законодательством Российской Федерации.</w:t>
      </w:r>
    </w:p>
    <w:p w:rsidR="004E7A58" w:rsidRPr="00FC5810" w:rsidRDefault="004E7A58" w:rsidP="004E7A58">
      <w:pPr>
        <w:ind w:firstLine="708"/>
        <w:jc w:val="both"/>
        <w:rPr>
          <w:sz w:val="28"/>
          <w:szCs w:val="28"/>
        </w:rPr>
      </w:pPr>
      <w:proofErr w:type="gramStart"/>
      <w:r w:rsidRPr="00FC5810">
        <w:rPr>
          <w:sz w:val="28"/>
          <w:szCs w:val="28"/>
        </w:rP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w:t>
      </w:r>
      <w:r w:rsidRPr="00FC5810">
        <w:rPr>
          <w:sz w:val="28"/>
          <w:szCs w:val="28"/>
        </w:rPr>
        <w:lastRenderedPageBreak/>
        <w:t>улучшающие показатели таких конструкций элементы и (или) восстановления</w:t>
      </w:r>
      <w:proofErr w:type="gramEnd"/>
      <w:r w:rsidRPr="00FC5810">
        <w:rPr>
          <w:sz w:val="28"/>
          <w:szCs w:val="28"/>
        </w:rPr>
        <w:t xml:space="preserve"> указанных элементов.</w:t>
      </w:r>
    </w:p>
    <w:p w:rsidR="004E7A58" w:rsidRPr="00FC5810" w:rsidRDefault="004E7A58" w:rsidP="004E7A58">
      <w:pPr>
        <w:widowControl w:val="0"/>
        <w:autoSpaceDE w:val="0"/>
        <w:autoSpaceDN w:val="0"/>
        <w:adjustRightInd w:val="0"/>
        <w:ind w:firstLine="708"/>
        <w:jc w:val="both"/>
        <w:rPr>
          <w:kern w:val="28"/>
          <w:sz w:val="28"/>
          <w:szCs w:val="28"/>
        </w:rPr>
      </w:pPr>
      <w:r w:rsidRPr="00FC5810">
        <w:rPr>
          <w:bCs/>
          <w:kern w:val="28"/>
          <w:sz w:val="28"/>
          <w:szCs w:val="28"/>
        </w:rPr>
        <w:t>Собственники земельных участков</w:t>
      </w:r>
      <w:r w:rsidRPr="00FC5810">
        <w:rPr>
          <w:kern w:val="28"/>
          <w:sz w:val="28"/>
          <w:szCs w:val="28"/>
        </w:rPr>
        <w:t xml:space="preserve"> - лица,  являющиеся собственниками земельных участков.</w:t>
      </w:r>
    </w:p>
    <w:p w:rsidR="004E7A58" w:rsidRPr="00FC5810" w:rsidRDefault="004E7A58" w:rsidP="004E7A58">
      <w:pPr>
        <w:widowControl w:val="0"/>
        <w:autoSpaceDE w:val="0"/>
        <w:autoSpaceDN w:val="0"/>
        <w:adjustRightInd w:val="0"/>
        <w:ind w:firstLine="708"/>
        <w:jc w:val="both"/>
        <w:rPr>
          <w:kern w:val="28"/>
          <w:sz w:val="28"/>
          <w:szCs w:val="28"/>
        </w:rPr>
      </w:pPr>
      <w:r w:rsidRPr="00FC5810">
        <w:rPr>
          <w:bCs/>
          <w:kern w:val="28"/>
          <w:sz w:val="28"/>
          <w:szCs w:val="28"/>
        </w:rPr>
        <w:t>Строительные изменения недвижимости</w:t>
      </w:r>
      <w:r w:rsidRPr="00FC5810">
        <w:rPr>
          <w:kern w:val="28"/>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E7A58" w:rsidRPr="00FC5810" w:rsidRDefault="004E7A58" w:rsidP="004E7A58">
      <w:pPr>
        <w:widowControl w:val="0"/>
        <w:autoSpaceDE w:val="0"/>
        <w:autoSpaceDN w:val="0"/>
        <w:adjustRightInd w:val="0"/>
        <w:ind w:firstLine="708"/>
        <w:jc w:val="both"/>
        <w:rPr>
          <w:kern w:val="28"/>
          <w:sz w:val="28"/>
          <w:szCs w:val="28"/>
        </w:rPr>
      </w:pPr>
      <w:r w:rsidRPr="00FC5810">
        <w:rPr>
          <w:bCs/>
          <w:kern w:val="28"/>
          <w:sz w:val="28"/>
          <w:szCs w:val="28"/>
        </w:rPr>
        <w:t>Строительство</w:t>
      </w:r>
      <w:r w:rsidRPr="00FC5810">
        <w:rPr>
          <w:kern w:val="28"/>
          <w:sz w:val="28"/>
          <w:szCs w:val="28"/>
        </w:rPr>
        <w:t xml:space="preserve"> - создание зданий, строений, сооружений (в том числе на месте сносимых объектов).</w:t>
      </w:r>
    </w:p>
    <w:p w:rsidR="004E7A58" w:rsidRPr="00FC5810" w:rsidRDefault="004E7A58" w:rsidP="004E7A58">
      <w:pPr>
        <w:jc w:val="both"/>
        <w:rPr>
          <w:sz w:val="28"/>
          <w:szCs w:val="28"/>
        </w:rPr>
      </w:pPr>
      <w:r w:rsidRPr="00FC5810">
        <w:rPr>
          <w:sz w:val="28"/>
          <w:szCs w:val="28"/>
        </w:rPr>
        <w:t xml:space="preserve">Строчная застройка - застройка параллельными рядами многоквартирных жилых зданий, ориентированных, как правило, вдоль по линии север-юг. </w:t>
      </w:r>
    </w:p>
    <w:p w:rsidR="004E7A58" w:rsidRPr="00FC5810" w:rsidRDefault="004E7A58" w:rsidP="004E7A58">
      <w:pPr>
        <w:ind w:firstLine="708"/>
        <w:jc w:val="both"/>
        <w:rPr>
          <w:sz w:val="28"/>
          <w:szCs w:val="28"/>
        </w:rPr>
      </w:pPr>
      <w:r w:rsidRPr="00FC5810">
        <w:rPr>
          <w:sz w:val="28"/>
          <w:szCs w:val="28"/>
        </w:rPr>
        <w:t xml:space="preserve">Симметрия – одинаковое расположение равных частей здания относительно оси </w:t>
      </w:r>
    </w:p>
    <w:p w:rsidR="004E7A58" w:rsidRPr="00FC5810" w:rsidRDefault="004E7A58" w:rsidP="004E7A58">
      <w:pPr>
        <w:ind w:firstLine="708"/>
        <w:jc w:val="both"/>
        <w:rPr>
          <w:sz w:val="28"/>
          <w:szCs w:val="28"/>
        </w:rPr>
      </w:pPr>
      <w:r w:rsidRPr="00FC5810">
        <w:rPr>
          <w:sz w:val="28"/>
          <w:szCs w:val="28"/>
        </w:rPr>
        <w:t xml:space="preserve">Система горизонтальных и вертикальных осей членения фасадов - единство и взаимная зависимость отдельных, горизонтальных и вертикальных элементов фасада объекта капитального строительства. </w:t>
      </w:r>
      <w:proofErr w:type="gramStart"/>
      <w:r w:rsidRPr="00FC5810">
        <w:rPr>
          <w:sz w:val="28"/>
          <w:szCs w:val="28"/>
        </w:rPr>
        <w:t>К горизонтальным членениям относятся, все пояски (тяги), к вертикальным — колонны, простенки и пилястры.</w:t>
      </w:r>
      <w:proofErr w:type="gramEnd"/>
    </w:p>
    <w:p w:rsidR="004E7A58" w:rsidRPr="00FC5810" w:rsidRDefault="004E7A58" w:rsidP="004E7A58">
      <w:pPr>
        <w:ind w:firstLine="708"/>
        <w:jc w:val="both"/>
        <w:rPr>
          <w:sz w:val="28"/>
          <w:szCs w:val="28"/>
        </w:rPr>
      </w:pPr>
      <w:proofErr w:type="spellStart"/>
      <w:r w:rsidRPr="00FC5810">
        <w:rPr>
          <w:sz w:val="28"/>
          <w:szCs w:val="28"/>
        </w:rPr>
        <w:t>Сомасштабность</w:t>
      </w:r>
      <w:proofErr w:type="spellEnd"/>
      <w:r w:rsidRPr="00FC5810">
        <w:rPr>
          <w:sz w:val="28"/>
          <w:szCs w:val="28"/>
        </w:rPr>
        <w:t xml:space="preserve"> - соразмерность объекта и его элементов по отношению к человеку, окружающему пространству и архитектурным формам других объектов. </w:t>
      </w:r>
    </w:p>
    <w:p w:rsidR="004E7A58" w:rsidRPr="00FC5810" w:rsidRDefault="004E7A58" w:rsidP="004E7A58">
      <w:pPr>
        <w:ind w:firstLine="708"/>
        <w:jc w:val="both"/>
        <w:rPr>
          <w:sz w:val="28"/>
          <w:szCs w:val="28"/>
        </w:rPr>
      </w:pPr>
      <w:r w:rsidRPr="00FC5810">
        <w:rPr>
          <w:sz w:val="28"/>
          <w:szCs w:val="28"/>
        </w:rPr>
        <w:t>Текстура - визуальное свойство поверхности, которое передает информацию о структуре материала.</w:t>
      </w:r>
    </w:p>
    <w:p w:rsidR="004E7A58" w:rsidRPr="00FC5810" w:rsidRDefault="004E7A58" w:rsidP="004E7A58">
      <w:pPr>
        <w:ind w:firstLine="708"/>
        <w:jc w:val="both"/>
        <w:rPr>
          <w:sz w:val="28"/>
          <w:szCs w:val="28"/>
        </w:rPr>
      </w:pPr>
      <w:r w:rsidRPr="00FC5810">
        <w:rPr>
          <w:sz w:val="28"/>
          <w:szCs w:val="28"/>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4E7A58" w:rsidRPr="00FC5810" w:rsidRDefault="004E7A58" w:rsidP="004E7A58">
      <w:pPr>
        <w:ind w:firstLine="708"/>
        <w:jc w:val="both"/>
        <w:rPr>
          <w:sz w:val="28"/>
          <w:szCs w:val="28"/>
        </w:rPr>
      </w:pPr>
      <w:r w:rsidRPr="00FC5810">
        <w:rPr>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E7A58" w:rsidRPr="00FC5810" w:rsidRDefault="004E7A58" w:rsidP="004E7A58">
      <w:pPr>
        <w:widowControl w:val="0"/>
        <w:autoSpaceDE w:val="0"/>
        <w:autoSpaceDN w:val="0"/>
        <w:adjustRightInd w:val="0"/>
        <w:ind w:firstLine="708"/>
        <w:jc w:val="both"/>
        <w:rPr>
          <w:kern w:val="28"/>
          <w:sz w:val="28"/>
          <w:szCs w:val="28"/>
        </w:rPr>
      </w:pPr>
      <w:proofErr w:type="gramStart"/>
      <w:r w:rsidRPr="00FC5810">
        <w:rPr>
          <w:bCs/>
          <w:kern w:val="28"/>
          <w:sz w:val="28"/>
          <w:szCs w:val="28"/>
        </w:rPr>
        <w:t>Технические регламенты</w:t>
      </w:r>
      <w:r w:rsidRPr="00FC5810">
        <w:rPr>
          <w:kern w:val="28"/>
          <w:sz w:val="28"/>
          <w:szCs w:val="28"/>
        </w:rPr>
        <w:t xml:space="preserve"> – документы, которые приняты международным договором Российской 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sidRPr="00FC5810">
        <w:rPr>
          <w:kern w:val="28"/>
          <w:sz w:val="28"/>
          <w:szCs w:val="28"/>
        </w:rPr>
        <w:t xml:space="preserve">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4E7A58" w:rsidRPr="00FC5810" w:rsidRDefault="004E7A58" w:rsidP="004E7A58">
      <w:pPr>
        <w:ind w:firstLine="708"/>
        <w:jc w:val="both"/>
        <w:rPr>
          <w:sz w:val="28"/>
          <w:szCs w:val="28"/>
        </w:rPr>
      </w:pPr>
      <w:r w:rsidRPr="00FC5810">
        <w:rPr>
          <w:sz w:val="28"/>
          <w:szCs w:val="28"/>
        </w:rPr>
        <w:lastRenderedPageBreak/>
        <w:t>Типовой этаж - этаж здания, планировочное и конструктивное решение которого неоднократно повторяется по высоте здания.</w:t>
      </w:r>
    </w:p>
    <w:p w:rsidR="004E7A58" w:rsidRPr="00FC5810" w:rsidRDefault="004E7A58" w:rsidP="004E7A58">
      <w:pPr>
        <w:jc w:val="both"/>
        <w:rPr>
          <w:sz w:val="28"/>
          <w:szCs w:val="28"/>
        </w:rPr>
      </w:pPr>
      <w:r w:rsidRPr="00FC5810">
        <w:rPr>
          <w:sz w:val="28"/>
          <w:szCs w:val="28"/>
        </w:rPr>
        <w:t xml:space="preserve">Точечная застройка - формируется из домов-башен различной этажности, используются для высокоплотного освоения небольших участков. </w:t>
      </w:r>
    </w:p>
    <w:p w:rsidR="004E7A58" w:rsidRPr="00FC5810" w:rsidRDefault="004E7A58" w:rsidP="004E7A58">
      <w:pPr>
        <w:ind w:firstLine="567"/>
        <w:jc w:val="both"/>
        <w:rPr>
          <w:sz w:val="28"/>
          <w:szCs w:val="28"/>
        </w:rPr>
      </w:pPr>
      <w:r w:rsidRPr="00FC5810">
        <w:rPr>
          <w:sz w:val="28"/>
          <w:szCs w:val="28"/>
        </w:rPr>
        <w:t xml:space="preserve">Улично-дорожная сеть - </w:t>
      </w:r>
      <w:r w:rsidRPr="00FC5810">
        <w:rPr>
          <w:bCs/>
          <w:sz w:val="28"/>
          <w:szCs w:val="28"/>
        </w:rPr>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w:t>
      </w:r>
      <w:r w:rsidRPr="00FC5810">
        <w:rPr>
          <w:sz w:val="28"/>
          <w:szCs w:val="28"/>
        </w:rPr>
        <w:t xml:space="preserve">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w:t>
      </w:r>
    </w:p>
    <w:p w:rsidR="004E7A58" w:rsidRPr="00FC5810" w:rsidRDefault="004E7A58" w:rsidP="004E7A58">
      <w:pPr>
        <w:ind w:firstLine="567"/>
        <w:jc w:val="both"/>
        <w:rPr>
          <w:sz w:val="28"/>
          <w:szCs w:val="28"/>
        </w:rPr>
      </w:pPr>
      <w:r w:rsidRPr="00FC5810">
        <w:rPr>
          <w:sz w:val="28"/>
          <w:szCs w:val="28"/>
        </w:rPr>
        <w:t>Фактура - внешнее строение поверхности материала с ее характерным рельефом.</w:t>
      </w:r>
    </w:p>
    <w:p w:rsidR="004E7A58" w:rsidRPr="00FC5810" w:rsidRDefault="004E7A58" w:rsidP="004E7A58">
      <w:pPr>
        <w:ind w:firstLine="567"/>
        <w:jc w:val="both"/>
        <w:rPr>
          <w:sz w:val="28"/>
          <w:szCs w:val="28"/>
        </w:rPr>
      </w:pPr>
      <w:r w:rsidRPr="00FC5810">
        <w:rPr>
          <w:sz w:val="28"/>
          <w:szCs w:val="28"/>
        </w:rPr>
        <w:t>Функционально-планировочное решение - решение поэтажных планов, где определены набор помещений, их назначение и функциональные взаимосвязи</w:t>
      </w:r>
    </w:p>
    <w:p w:rsidR="004E7A58" w:rsidRPr="00FC5810" w:rsidRDefault="004E7A58" w:rsidP="004E7A58">
      <w:pPr>
        <w:ind w:firstLine="567"/>
        <w:jc w:val="both"/>
        <w:rPr>
          <w:sz w:val="28"/>
          <w:szCs w:val="28"/>
        </w:rPr>
      </w:pPr>
      <w:r w:rsidRPr="00FC5810">
        <w:rPr>
          <w:sz w:val="28"/>
          <w:szCs w:val="28"/>
        </w:rPr>
        <w:t>Элементы входных групп - козырьки, навесы (в том числе их несущие конструкции при наличии), лестницы, площадки, ступени, в случае организации выступающей входной группы - стены.</w:t>
      </w:r>
    </w:p>
    <w:p w:rsidR="004E7A58" w:rsidRPr="00FC5810" w:rsidRDefault="004E7A58" w:rsidP="004E7A58">
      <w:pPr>
        <w:autoSpaceDE w:val="0"/>
        <w:autoSpaceDN w:val="0"/>
        <w:adjustRightInd w:val="0"/>
        <w:ind w:firstLine="567"/>
        <w:jc w:val="both"/>
        <w:rPr>
          <w:sz w:val="28"/>
          <w:szCs w:val="28"/>
        </w:rPr>
      </w:pPr>
      <w:r w:rsidRPr="00FC5810">
        <w:rPr>
          <w:kern w:val="28"/>
          <w:sz w:val="28"/>
          <w:szCs w:val="28"/>
        </w:rPr>
        <w:t xml:space="preserve">Этажность здания - </w:t>
      </w:r>
      <w:r w:rsidRPr="00FC5810">
        <w:rPr>
          <w:sz w:val="28"/>
          <w:szCs w:val="28"/>
        </w:rPr>
        <w:t>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на 2 м. Количество этажей — все этажи, включая подземный, подвальный, цокольный, надземный, технический, мансардный и другие.</w:t>
      </w:r>
    </w:p>
    <w:p w:rsidR="004E7A58" w:rsidRPr="00FC5810" w:rsidRDefault="004E7A58" w:rsidP="004E7A58">
      <w:pPr>
        <w:pStyle w:val="Default"/>
        <w:ind w:firstLine="708"/>
        <w:jc w:val="both"/>
        <w:rPr>
          <w:color w:val="auto"/>
          <w:sz w:val="28"/>
          <w:szCs w:val="28"/>
        </w:rPr>
      </w:pPr>
      <w:r w:rsidRPr="00FC5810">
        <w:rPr>
          <w:color w:val="auto"/>
          <w:sz w:val="28"/>
          <w:szCs w:val="28"/>
        </w:rPr>
        <w:t>Эстетическая выразительность фасадов – архитектурный образ, оказывающий благоприятное визуальное восприятие внешнего облика здания.</w:t>
      </w:r>
    </w:p>
    <w:p w:rsidR="00DB493D" w:rsidRPr="00FC5810" w:rsidRDefault="00DB493D" w:rsidP="004E7A58">
      <w:pPr>
        <w:widowControl w:val="0"/>
        <w:autoSpaceDE w:val="0"/>
        <w:autoSpaceDN w:val="0"/>
        <w:ind w:firstLine="540"/>
        <w:jc w:val="both"/>
        <w:rPr>
          <w:bCs/>
          <w:sz w:val="28"/>
          <w:szCs w:val="28"/>
        </w:rPr>
      </w:pPr>
    </w:p>
    <w:p w:rsidR="00DB493D" w:rsidRPr="00FC5810" w:rsidRDefault="00DB493D" w:rsidP="00405425">
      <w:pPr>
        <w:widowControl w:val="0"/>
        <w:autoSpaceDE w:val="0"/>
        <w:autoSpaceDN w:val="0"/>
        <w:ind w:firstLine="540"/>
        <w:jc w:val="right"/>
        <w:rPr>
          <w:bCs/>
          <w:sz w:val="28"/>
          <w:szCs w:val="28"/>
        </w:rPr>
      </w:pPr>
    </w:p>
    <w:p w:rsidR="00D90D41" w:rsidRPr="00FC5810" w:rsidRDefault="004E7A58" w:rsidP="00405425">
      <w:pPr>
        <w:widowControl w:val="0"/>
        <w:autoSpaceDE w:val="0"/>
        <w:autoSpaceDN w:val="0"/>
        <w:ind w:firstLine="540"/>
        <w:jc w:val="both"/>
        <w:rPr>
          <w:sz w:val="28"/>
          <w:szCs w:val="28"/>
        </w:rPr>
      </w:pPr>
      <w:bookmarkStart w:id="2" w:name="_Hlk140483592"/>
      <w:r w:rsidRPr="00FC5810">
        <w:rPr>
          <w:sz w:val="28"/>
          <w:szCs w:val="28"/>
        </w:rPr>
        <w:t xml:space="preserve">2. </w:t>
      </w:r>
      <w:r w:rsidR="004545EB" w:rsidRPr="00FC5810">
        <w:rPr>
          <w:sz w:val="28"/>
          <w:szCs w:val="28"/>
        </w:rPr>
        <w:t xml:space="preserve">Часть </w:t>
      </w:r>
      <w:r w:rsidR="004545EB" w:rsidRPr="00FC5810">
        <w:rPr>
          <w:sz w:val="28"/>
          <w:szCs w:val="28"/>
          <w:lang w:val="en-US"/>
        </w:rPr>
        <w:t>III</w:t>
      </w:r>
      <w:r w:rsidR="004545EB" w:rsidRPr="00FC5810">
        <w:rPr>
          <w:sz w:val="28"/>
          <w:szCs w:val="28"/>
        </w:rPr>
        <w:t xml:space="preserve">. </w:t>
      </w:r>
      <w:r w:rsidR="00D90D41" w:rsidRPr="00FC5810">
        <w:rPr>
          <w:sz w:val="28"/>
          <w:szCs w:val="28"/>
        </w:rPr>
        <w:t xml:space="preserve">«Градостроительные регламенты» </w:t>
      </w:r>
      <w:r w:rsidR="004545EB" w:rsidRPr="00FC5810">
        <w:rPr>
          <w:sz w:val="28"/>
          <w:szCs w:val="28"/>
        </w:rPr>
        <w:t xml:space="preserve">дополнить </w:t>
      </w:r>
      <w:r w:rsidR="00D90D41" w:rsidRPr="00FC5810">
        <w:rPr>
          <w:sz w:val="28"/>
          <w:szCs w:val="28"/>
        </w:rPr>
        <w:t xml:space="preserve">главой </w:t>
      </w:r>
      <w:r w:rsidR="004545EB" w:rsidRPr="00FC5810">
        <w:rPr>
          <w:sz w:val="28"/>
          <w:szCs w:val="28"/>
        </w:rPr>
        <w:t xml:space="preserve">15 </w:t>
      </w:r>
      <w:r w:rsidR="00D90D41" w:rsidRPr="00FC5810">
        <w:rPr>
          <w:sz w:val="28"/>
          <w:szCs w:val="28"/>
        </w:rPr>
        <w:t>следующего содержания:</w:t>
      </w:r>
    </w:p>
    <w:p w:rsidR="004545EB" w:rsidRPr="00FC5810" w:rsidRDefault="004545EB" w:rsidP="004545EB">
      <w:pPr>
        <w:widowControl w:val="0"/>
        <w:autoSpaceDE w:val="0"/>
        <w:autoSpaceDN w:val="0"/>
        <w:ind w:firstLine="540"/>
        <w:jc w:val="both"/>
        <w:rPr>
          <w:sz w:val="28"/>
          <w:szCs w:val="28"/>
        </w:rPr>
      </w:pPr>
    </w:p>
    <w:p w:rsidR="00D90D41" w:rsidRPr="00FC5810" w:rsidRDefault="00D90D41" w:rsidP="004545EB">
      <w:pPr>
        <w:widowControl w:val="0"/>
        <w:autoSpaceDE w:val="0"/>
        <w:autoSpaceDN w:val="0"/>
        <w:ind w:firstLine="540"/>
        <w:jc w:val="both"/>
        <w:rPr>
          <w:sz w:val="28"/>
          <w:szCs w:val="28"/>
        </w:rPr>
      </w:pPr>
      <w:r w:rsidRPr="00FC5810">
        <w:rPr>
          <w:sz w:val="28"/>
          <w:szCs w:val="28"/>
        </w:rPr>
        <w:t xml:space="preserve">«Глава </w:t>
      </w:r>
      <w:r w:rsidR="00405425" w:rsidRPr="00FC5810">
        <w:rPr>
          <w:sz w:val="28"/>
          <w:szCs w:val="28"/>
        </w:rPr>
        <w:t>15</w:t>
      </w:r>
      <w:r w:rsidRPr="00FC5810">
        <w:rPr>
          <w:sz w:val="28"/>
          <w:szCs w:val="28"/>
        </w:rPr>
        <w:t>. Требования к архитектурно-градостроительному облику объектов капитального строительства.</w:t>
      </w:r>
      <w:bookmarkEnd w:id="2"/>
    </w:p>
    <w:p w:rsidR="004545EB" w:rsidRPr="00FC5810" w:rsidRDefault="004545EB" w:rsidP="00405425">
      <w:pPr>
        <w:ind w:firstLine="709"/>
        <w:jc w:val="both"/>
        <w:rPr>
          <w:sz w:val="28"/>
          <w:szCs w:val="28"/>
        </w:rPr>
      </w:pPr>
    </w:p>
    <w:p w:rsidR="00D90D41" w:rsidRPr="00FC5810" w:rsidRDefault="00D90D41" w:rsidP="00405425">
      <w:pPr>
        <w:ind w:firstLine="709"/>
        <w:jc w:val="both"/>
        <w:rPr>
          <w:sz w:val="28"/>
          <w:szCs w:val="28"/>
        </w:rPr>
      </w:pPr>
      <w:r w:rsidRPr="00FC5810">
        <w:rPr>
          <w:sz w:val="28"/>
          <w:szCs w:val="28"/>
        </w:rPr>
        <w:t xml:space="preserve">Статья </w:t>
      </w:r>
      <w:r w:rsidR="00405425" w:rsidRPr="00FC5810">
        <w:rPr>
          <w:sz w:val="28"/>
          <w:szCs w:val="28"/>
        </w:rPr>
        <w:t>46</w:t>
      </w:r>
    </w:p>
    <w:p w:rsidR="007D49F6" w:rsidRPr="00FC5810" w:rsidRDefault="007D49F6" w:rsidP="007D49F6">
      <w:pPr>
        <w:pStyle w:val="ConsPlusNormal"/>
        <w:spacing w:line="276" w:lineRule="auto"/>
        <w:ind w:firstLine="540"/>
        <w:jc w:val="both"/>
        <w:rPr>
          <w:rFonts w:ascii="Times New Roman" w:hAnsi="Times New Roman" w:cs="Times New Roman"/>
          <w:sz w:val="28"/>
          <w:szCs w:val="28"/>
        </w:rPr>
      </w:pPr>
      <w:r w:rsidRPr="00FC5810">
        <w:rPr>
          <w:rFonts w:ascii="Times New Roman" w:hAnsi="Times New Roman" w:cs="Times New Roman"/>
          <w:sz w:val="28"/>
          <w:szCs w:val="28"/>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пунктом 6 настоящей Главы, за исключением случаев, предусмотренных </w:t>
      </w:r>
      <w:hyperlink r:id="rId21" w:anchor="dst4074" w:history="1">
        <w:r w:rsidRPr="00FC5810">
          <w:rPr>
            <w:rStyle w:val="a3"/>
            <w:rFonts w:ascii="Times New Roman" w:hAnsi="Times New Roman" w:cs="Times New Roman"/>
            <w:color w:val="auto"/>
            <w:sz w:val="28"/>
            <w:szCs w:val="28"/>
          </w:rPr>
          <w:t>пунктом</w:t>
        </w:r>
      </w:hyperlink>
      <w:r w:rsidRPr="00FC5810">
        <w:rPr>
          <w:rFonts w:ascii="Times New Roman" w:hAnsi="Times New Roman" w:cs="Times New Roman"/>
          <w:sz w:val="28"/>
          <w:szCs w:val="28"/>
        </w:rPr>
        <w:t xml:space="preserve"> 5 настоящей Главы.</w:t>
      </w:r>
    </w:p>
    <w:p w:rsidR="007D49F6" w:rsidRPr="00FC5810" w:rsidRDefault="007D49F6" w:rsidP="007D49F6">
      <w:pPr>
        <w:pStyle w:val="s0"/>
        <w:spacing w:before="0" w:beforeAutospacing="0" w:after="0" w:afterAutospacing="0" w:line="276" w:lineRule="auto"/>
        <w:ind w:firstLine="540"/>
        <w:jc w:val="both"/>
        <w:rPr>
          <w:sz w:val="28"/>
          <w:szCs w:val="28"/>
        </w:rPr>
      </w:pPr>
      <w:r w:rsidRPr="00FC5810">
        <w:rPr>
          <w:sz w:val="28"/>
          <w:szCs w:val="28"/>
        </w:rPr>
        <w:lastRenderedPageBreak/>
        <w:t>2. Состав требований к архитектурно-градостроительному облику объектов капитального строительства определен в соответствии с пунктами 3-9 Требований к архитектурно-градостроительному облику объекта капитального строительства, утвержденных постановлением Правительства Российской Федерации от 29 мая 2023 г. № 857.</w:t>
      </w:r>
    </w:p>
    <w:p w:rsidR="007D49F6" w:rsidRPr="00FC5810" w:rsidRDefault="007D49F6" w:rsidP="007D49F6">
      <w:pPr>
        <w:pStyle w:val="ConsPlusNormal"/>
        <w:spacing w:line="276" w:lineRule="auto"/>
        <w:ind w:firstLine="540"/>
        <w:jc w:val="both"/>
        <w:rPr>
          <w:rFonts w:ascii="Times New Roman" w:hAnsi="Times New Roman" w:cs="Times New Roman"/>
          <w:sz w:val="28"/>
          <w:szCs w:val="28"/>
        </w:rPr>
      </w:pPr>
      <w:r w:rsidRPr="00FC5810">
        <w:rPr>
          <w:rFonts w:ascii="Times New Roman" w:hAnsi="Times New Roman" w:cs="Times New Roman"/>
          <w:sz w:val="28"/>
          <w:szCs w:val="28"/>
        </w:rPr>
        <w:t>3. Требования к архитектурно-градостроительному облику объектов капитального строительства включают в себя</w:t>
      </w:r>
      <w:r w:rsidRPr="00FC5810">
        <w:rPr>
          <w:rFonts w:ascii="Times New Roman" w:hAnsi="Times New Roman" w:cs="Times New Roman"/>
          <w:iCs/>
          <w:kern w:val="2"/>
          <w:sz w:val="28"/>
          <w:szCs w:val="28"/>
        </w:rPr>
        <w:t>:</w:t>
      </w:r>
    </w:p>
    <w:p w:rsidR="007D49F6" w:rsidRPr="00FC5810" w:rsidRDefault="007D49F6" w:rsidP="007D49F6">
      <w:pPr>
        <w:widowControl w:val="0"/>
        <w:spacing w:line="276" w:lineRule="auto"/>
        <w:ind w:firstLine="540"/>
        <w:rPr>
          <w:sz w:val="28"/>
          <w:szCs w:val="28"/>
        </w:rPr>
      </w:pPr>
      <w:r w:rsidRPr="00FC5810">
        <w:rPr>
          <w:iCs/>
          <w:kern w:val="2"/>
          <w:sz w:val="28"/>
          <w:szCs w:val="28"/>
        </w:rPr>
        <w:t xml:space="preserve">3.1. </w:t>
      </w:r>
      <w:r w:rsidRPr="00FC5810">
        <w:rPr>
          <w:sz w:val="28"/>
          <w:szCs w:val="28"/>
        </w:rPr>
        <w:t>Требования к объемно-пространственным характеристикам объектов капитального строительства.</w:t>
      </w:r>
    </w:p>
    <w:p w:rsidR="007D49F6" w:rsidRPr="00FC5810" w:rsidRDefault="007D49F6" w:rsidP="007D49F6">
      <w:pPr>
        <w:widowControl w:val="0"/>
        <w:spacing w:line="276" w:lineRule="auto"/>
        <w:rPr>
          <w:sz w:val="28"/>
          <w:szCs w:val="28"/>
        </w:rPr>
      </w:pPr>
      <w:r w:rsidRPr="00FC5810">
        <w:rPr>
          <w:sz w:val="28"/>
          <w:szCs w:val="28"/>
        </w:rPr>
        <w:t xml:space="preserve">Устанавливаются путем перечисления </w:t>
      </w:r>
      <w:proofErr w:type="gramStart"/>
      <w:r w:rsidRPr="00FC5810">
        <w:rPr>
          <w:sz w:val="28"/>
          <w:szCs w:val="28"/>
        </w:rPr>
        <w:t>архитектурных решений</w:t>
      </w:r>
      <w:proofErr w:type="gramEnd"/>
      <w:r w:rsidRPr="00FC5810">
        <w:rPr>
          <w:sz w:val="28"/>
          <w:szCs w:val="28"/>
        </w:rPr>
        <w:t xml:space="preserve"> объектов капитального строительства, определяющих их размер, форму, функциональное назначение и местоположение в границах земельного участка.</w:t>
      </w:r>
    </w:p>
    <w:p w:rsidR="007D49F6" w:rsidRPr="00FC5810" w:rsidRDefault="007D49F6" w:rsidP="007D49F6">
      <w:pPr>
        <w:widowControl w:val="0"/>
        <w:spacing w:line="276" w:lineRule="auto"/>
        <w:ind w:firstLine="708"/>
        <w:rPr>
          <w:sz w:val="28"/>
          <w:szCs w:val="28"/>
        </w:rPr>
      </w:pPr>
      <w:r w:rsidRPr="00FC5810">
        <w:rPr>
          <w:sz w:val="28"/>
          <w:szCs w:val="28"/>
        </w:rPr>
        <w:t>3.2. 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w:t>
      </w:r>
    </w:p>
    <w:p w:rsidR="007D49F6" w:rsidRPr="00FC5810" w:rsidRDefault="007D49F6" w:rsidP="007D49F6">
      <w:pPr>
        <w:widowControl w:val="0"/>
        <w:spacing w:line="276" w:lineRule="auto"/>
        <w:ind w:firstLine="708"/>
        <w:rPr>
          <w:iCs/>
          <w:kern w:val="2"/>
          <w:sz w:val="28"/>
          <w:szCs w:val="28"/>
        </w:rPr>
      </w:pPr>
      <w:r w:rsidRPr="00FC5810">
        <w:rPr>
          <w:sz w:val="28"/>
          <w:szCs w:val="28"/>
        </w:rPr>
        <w:t>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p w:rsidR="007D49F6" w:rsidRPr="00FC5810" w:rsidRDefault="007D49F6" w:rsidP="007D49F6">
      <w:pPr>
        <w:widowControl w:val="0"/>
        <w:spacing w:line="276" w:lineRule="auto"/>
        <w:ind w:firstLine="708"/>
        <w:rPr>
          <w:sz w:val="28"/>
          <w:szCs w:val="28"/>
        </w:rPr>
      </w:pPr>
      <w:r w:rsidRPr="00FC5810">
        <w:rPr>
          <w:iCs/>
          <w:kern w:val="2"/>
          <w:sz w:val="28"/>
          <w:szCs w:val="28"/>
        </w:rPr>
        <w:t xml:space="preserve">3.3. </w:t>
      </w:r>
      <w:r w:rsidRPr="00FC5810">
        <w:rPr>
          <w:sz w:val="28"/>
          <w:szCs w:val="28"/>
        </w:rPr>
        <w:t>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p w:rsidR="007D49F6" w:rsidRPr="00FC5810" w:rsidRDefault="007D49F6" w:rsidP="007D49F6">
      <w:pPr>
        <w:widowControl w:val="0"/>
        <w:spacing w:line="276" w:lineRule="auto"/>
        <w:rPr>
          <w:sz w:val="28"/>
          <w:szCs w:val="28"/>
        </w:rPr>
      </w:pPr>
      <w:r w:rsidRPr="00FC5810">
        <w:rPr>
          <w:sz w:val="28"/>
          <w:szCs w:val="28"/>
        </w:rPr>
        <w:t>Устанавливаются путем перечисления цветов и оттенков для отделки их фасадов с указанием палитры.</w:t>
      </w:r>
    </w:p>
    <w:p w:rsidR="007D49F6" w:rsidRPr="00FC5810" w:rsidRDefault="007D49F6" w:rsidP="007D49F6">
      <w:pPr>
        <w:widowControl w:val="0"/>
        <w:spacing w:line="276" w:lineRule="auto"/>
        <w:ind w:firstLine="708"/>
        <w:rPr>
          <w:sz w:val="28"/>
          <w:szCs w:val="28"/>
        </w:rPr>
      </w:pPr>
      <w:r w:rsidRPr="00FC5810">
        <w:rPr>
          <w:sz w:val="28"/>
          <w:szCs w:val="28"/>
        </w:rPr>
        <w:t>3.4. Требования к отделочным и (или) строительным материалам объектов капитального строительства.</w:t>
      </w:r>
    </w:p>
    <w:p w:rsidR="007D49F6" w:rsidRPr="00FC5810" w:rsidRDefault="007D49F6" w:rsidP="007D49F6">
      <w:pPr>
        <w:widowControl w:val="0"/>
        <w:spacing w:line="276" w:lineRule="auto"/>
        <w:rPr>
          <w:sz w:val="28"/>
          <w:szCs w:val="28"/>
        </w:rPr>
      </w:pPr>
      <w:r w:rsidRPr="00FC5810">
        <w:rPr>
          <w:sz w:val="28"/>
          <w:szCs w:val="28"/>
        </w:rPr>
        <w:t xml:space="preserve">Устанавливаются путем перечисления материалов для отделки фасадов и приемов </w:t>
      </w:r>
      <w:proofErr w:type="gramStart"/>
      <w:r w:rsidRPr="00FC5810">
        <w:rPr>
          <w:sz w:val="28"/>
          <w:szCs w:val="28"/>
        </w:rPr>
        <w:t>улучшения декоративных качеств фасадов объектов капитального строительства</w:t>
      </w:r>
      <w:proofErr w:type="gramEnd"/>
      <w:r w:rsidRPr="00FC5810">
        <w:rPr>
          <w:sz w:val="28"/>
          <w:szCs w:val="28"/>
        </w:rPr>
        <w:t>.</w:t>
      </w:r>
    </w:p>
    <w:p w:rsidR="007D49F6" w:rsidRPr="00FC5810" w:rsidRDefault="007D49F6" w:rsidP="007D49F6">
      <w:pPr>
        <w:widowControl w:val="0"/>
        <w:spacing w:line="276" w:lineRule="auto"/>
        <w:ind w:firstLine="708"/>
        <w:rPr>
          <w:sz w:val="28"/>
          <w:szCs w:val="28"/>
        </w:rPr>
      </w:pPr>
      <w:r w:rsidRPr="00FC5810">
        <w:rPr>
          <w:sz w:val="28"/>
          <w:szCs w:val="28"/>
        </w:rPr>
        <w:t>3.5. Требования к размещению технического и инженерного оборудования на фасадах и кровлях объектов капитального строительства.</w:t>
      </w:r>
    </w:p>
    <w:p w:rsidR="007D49F6" w:rsidRPr="00FC5810" w:rsidRDefault="007D49F6" w:rsidP="007D49F6">
      <w:pPr>
        <w:widowControl w:val="0"/>
        <w:spacing w:line="276" w:lineRule="auto"/>
        <w:rPr>
          <w:sz w:val="28"/>
          <w:szCs w:val="28"/>
        </w:rPr>
      </w:pPr>
      <w:r w:rsidRPr="00FC5810">
        <w:rPr>
          <w:sz w:val="28"/>
          <w:szCs w:val="28"/>
        </w:rPr>
        <w:t xml:space="preserve">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w:t>
      </w:r>
      <w:proofErr w:type="gramStart"/>
      <w:r w:rsidRPr="00FC5810">
        <w:rPr>
          <w:sz w:val="28"/>
          <w:szCs w:val="28"/>
        </w:rPr>
        <w:t>улучшения декоративных качеств фасадов объектов капитального строительства</w:t>
      </w:r>
      <w:proofErr w:type="gramEnd"/>
      <w:r w:rsidRPr="00FC5810">
        <w:rPr>
          <w:sz w:val="28"/>
          <w:szCs w:val="28"/>
        </w:rPr>
        <w:t xml:space="preserve"> при размещении такого оборудования.</w:t>
      </w:r>
    </w:p>
    <w:p w:rsidR="007D49F6" w:rsidRPr="00FC5810" w:rsidRDefault="007D49F6" w:rsidP="007D49F6">
      <w:pPr>
        <w:widowControl w:val="0"/>
        <w:spacing w:line="276" w:lineRule="auto"/>
        <w:ind w:firstLine="708"/>
        <w:rPr>
          <w:sz w:val="28"/>
          <w:szCs w:val="28"/>
        </w:rPr>
      </w:pPr>
      <w:r w:rsidRPr="00FC5810">
        <w:rPr>
          <w:sz w:val="28"/>
          <w:szCs w:val="28"/>
        </w:rPr>
        <w:t>3.6. Требования к подсветке фасадов объектов капитального строительства.</w:t>
      </w:r>
    </w:p>
    <w:p w:rsidR="007D49F6" w:rsidRPr="00FC5810" w:rsidRDefault="007D49F6" w:rsidP="007D49F6">
      <w:pPr>
        <w:pStyle w:val="a8"/>
        <w:spacing w:before="0" w:beforeAutospacing="0" w:after="0" w:afterAutospacing="0" w:line="276" w:lineRule="auto"/>
        <w:ind w:firstLine="708"/>
        <w:jc w:val="both"/>
        <w:rPr>
          <w:sz w:val="28"/>
          <w:szCs w:val="28"/>
        </w:rPr>
      </w:pPr>
      <w:r w:rsidRPr="00FC5810">
        <w:rPr>
          <w:sz w:val="28"/>
          <w:szCs w:val="28"/>
        </w:rPr>
        <w:lastRenderedPageBreak/>
        <w:t xml:space="preserve">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p w:rsidR="007D49F6" w:rsidRPr="00FC5810" w:rsidRDefault="007D49F6" w:rsidP="007D49F6">
      <w:pPr>
        <w:widowControl w:val="0"/>
        <w:spacing w:line="276" w:lineRule="auto"/>
        <w:ind w:firstLine="708"/>
        <w:rPr>
          <w:sz w:val="28"/>
          <w:szCs w:val="28"/>
        </w:rPr>
      </w:pPr>
      <w:r w:rsidRPr="00FC5810">
        <w:rPr>
          <w:sz w:val="28"/>
          <w:szCs w:val="28"/>
        </w:rPr>
        <w:t>4.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5.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пунктах 1 - 4 части 2 статьи 40.</w:t>
      </w:r>
      <w:r w:rsidRPr="00FC5810">
        <w:rPr>
          <w:rStyle w:val="w9"/>
          <w:sz w:val="28"/>
          <w:szCs w:val="28"/>
        </w:rPr>
        <w:t xml:space="preserve">1 </w:t>
      </w:r>
      <w:r w:rsidRPr="00FC5810">
        <w:rPr>
          <w:rStyle w:val="cmd"/>
          <w:sz w:val="28"/>
          <w:szCs w:val="28"/>
        </w:rPr>
        <w:t>Градостроительного кодекса Российской Федерации</w:t>
      </w:r>
      <w:r w:rsidRPr="00FC5810">
        <w:rPr>
          <w:sz w:val="28"/>
          <w:szCs w:val="28"/>
        </w:rPr>
        <w:t>:</w:t>
      </w:r>
    </w:p>
    <w:p w:rsidR="007D49F6" w:rsidRPr="00FC5810" w:rsidRDefault="007D49F6" w:rsidP="007D49F6">
      <w:pPr>
        <w:spacing w:line="276" w:lineRule="auto"/>
        <w:ind w:firstLine="708"/>
        <w:rPr>
          <w:sz w:val="28"/>
          <w:szCs w:val="28"/>
        </w:rPr>
      </w:pPr>
      <w:r w:rsidRPr="00FC5810">
        <w:rPr>
          <w:sz w:val="28"/>
          <w:szCs w:val="28"/>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7D49F6" w:rsidRPr="00FC5810" w:rsidRDefault="007D49F6" w:rsidP="007D49F6">
      <w:pPr>
        <w:spacing w:line="276" w:lineRule="auto"/>
        <w:ind w:firstLine="708"/>
        <w:rPr>
          <w:sz w:val="28"/>
          <w:szCs w:val="28"/>
        </w:rPr>
      </w:pPr>
      <w:r w:rsidRPr="00FC5810">
        <w:rPr>
          <w:sz w:val="28"/>
          <w:szCs w:val="28"/>
        </w:rPr>
        <w:t>2) объектов, для строительства или реконструкции которых не требуется получение разрешения на строительство;</w:t>
      </w:r>
    </w:p>
    <w:p w:rsidR="007D49F6" w:rsidRPr="00FC5810" w:rsidRDefault="007D49F6" w:rsidP="007D49F6">
      <w:pPr>
        <w:spacing w:line="276" w:lineRule="auto"/>
        <w:ind w:firstLine="708"/>
        <w:rPr>
          <w:sz w:val="28"/>
          <w:szCs w:val="28"/>
        </w:rPr>
      </w:pPr>
      <w:r w:rsidRPr="00FC5810">
        <w:rPr>
          <w:sz w:val="28"/>
          <w:szCs w:val="28"/>
        </w:rPr>
        <w:t>3) объектов, расположенных на земельных участках, находящихся в пользовании учреждений, исполняющих наказание;</w:t>
      </w:r>
    </w:p>
    <w:p w:rsidR="007D49F6" w:rsidRPr="00FC5810" w:rsidRDefault="007D49F6" w:rsidP="007D49F6">
      <w:pPr>
        <w:spacing w:line="276" w:lineRule="auto"/>
        <w:ind w:firstLine="708"/>
        <w:rPr>
          <w:sz w:val="28"/>
          <w:szCs w:val="28"/>
        </w:rPr>
      </w:pPr>
      <w:r w:rsidRPr="00FC5810">
        <w:rPr>
          <w:sz w:val="28"/>
          <w:szCs w:val="28"/>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7D49F6" w:rsidRPr="00FC5810" w:rsidRDefault="007D49F6" w:rsidP="007D49F6">
      <w:pPr>
        <w:spacing w:line="276" w:lineRule="auto"/>
        <w:ind w:firstLine="708"/>
        <w:rPr>
          <w:sz w:val="28"/>
          <w:szCs w:val="28"/>
        </w:rPr>
      </w:pPr>
      <w:r w:rsidRPr="00FC5810">
        <w:rPr>
          <w:sz w:val="28"/>
          <w:szCs w:val="28"/>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7D49F6" w:rsidRPr="00FC5810" w:rsidRDefault="007D49F6" w:rsidP="007D49F6">
      <w:pPr>
        <w:pStyle w:val="a8"/>
        <w:spacing w:before="0" w:beforeAutospacing="0" w:after="0" w:afterAutospacing="0" w:line="276" w:lineRule="auto"/>
        <w:ind w:firstLine="708"/>
        <w:jc w:val="both"/>
        <w:rPr>
          <w:sz w:val="28"/>
          <w:szCs w:val="28"/>
        </w:rPr>
      </w:pPr>
      <w:r w:rsidRPr="00FC5810">
        <w:rPr>
          <w:sz w:val="28"/>
          <w:szCs w:val="28"/>
        </w:rPr>
        <w:t xml:space="preserve"> а также в отношении: </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6) гидротехнических сооружений;</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 xml:space="preserve">7) объектов и инженерных сооружений, предназначенных для производства и поставок товаров в сферах </w:t>
      </w:r>
      <w:proofErr w:type="spellStart"/>
      <w:r w:rsidRPr="00FC5810">
        <w:rPr>
          <w:sz w:val="28"/>
          <w:szCs w:val="28"/>
        </w:rPr>
        <w:t>электр</w:t>
      </w:r>
      <w:proofErr w:type="gramStart"/>
      <w:r w:rsidRPr="00FC5810">
        <w:rPr>
          <w:sz w:val="28"/>
          <w:szCs w:val="28"/>
        </w:rPr>
        <w:t>о</w:t>
      </w:r>
      <w:proofErr w:type="spellEnd"/>
      <w:r w:rsidRPr="00FC5810">
        <w:rPr>
          <w:sz w:val="28"/>
          <w:szCs w:val="28"/>
        </w:rPr>
        <w:t>-</w:t>
      </w:r>
      <w:proofErr w:type="gramEnd"/>
      <w:r w:rsidRPr="00FC5810">
        <w:rPr>
          <w:sz w:val="28"/>
          <w:szCs w:val="28"/>
        </w:rPr>
        <w:t xml:space="preserve">, </w:t>
      </w:r>
      <w:proofErr w:type="spellStart"/>
      <w:r w:rsidRPr="00FC5810">
        <w:rPr>
          <w:sz w:val="28"/>
          <w:szCs w:val="28"/>
        </w:rPr>
        <w:t>газо</w:t>
      </w:r>
      <w:proofErr w:type="spellEnd"/>
      <w:r w:rsidRPr="00FC5810">
        <w:rPr>
          <w:sz w:val="28"/>
          <w:szCs w:val="28"/>
        </w:rPr>
        <w:t>-, тепло-, водоснабжения и водоотведения;</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8) подземных сооружений;</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9)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lastRenderedPageBreak/>
        <w:t>10)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11) объектов капитального строительства, предназначенных для обезвреживания, размещения и утилизации медицинских отходов;</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12) объектов капитального строительства, предназначенных для хранения, переработки и утилизации биологических отходов;</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13) объектов капитального строительства, связанных с обращением с радиоактивными отходами;</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14) объектов капитального строительства, связанных с обращением веществ, разрушающих озоновый слой;</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15) объектов использования атомной энергии;</w:t>
      </w:r>
    </w:p>
    <w:p w:rsidR="007D49F6" w:rsidRPr="00FC5810" w:rsidRDefault="007D49F6" w:rsidP="007D49F6">
      <w:pPr>
        <w:pStyle w:val="a8"/>
        <w:spacing w:before="0" w:beforeAutospacing="0" w:after="0" w:afterAutospacing="0" w:line="276" w:lineRule="auto"/>
        <w:ind w:firstLine="709"/>
        <w:jc w:val="both"/>
        <w:rPr>
          <w:sz w:val="28"/>
          <w:szCs w:val="28"/>
        </w:rPr>
      </w:pPr>
      <w:r w:rsidRPr="00FC5810">
        <w:rPr>
          <w:sz w:val="28"/>
          <w:szCs w:val="28"/>
        </w:rPr>
        <w:t>16) опасных производственных объектов, определяемых в соответствии с законодательством Российской Федерации.</w:t>
      </w:r>
    </w:p>
    <w:p w:rsidR="007D49F6" w:rsidRPr="00FC5810" w:rsidRDefault="007D49F6" w:rsidP="007D49F6">
      <w:pPr>
        <w:pStyle w:val="FORMATTEXT"/>
        <w:spacing w:line="276" w:lineRule="auto"/>
        <w:ind w:firstLine="568"/>
        <w:jc w:val="both"/>
        <w:rPr>
          <w:rFonts w:ascii="Times New Roman" w:hAnsi="Times New Roman" w:cs="Times New Roman"/>
          <w:sz w:val="28"/>
          <w:szCs w:val="28"/>
        </w:rPr>
      </w:pPr>
      <w:r w:rsidRPr="00FC5810">
        <w:rPr>
          <w:rFonts w:ascii="Times New Roman" w:hAnsi="Times New Roman" w:cs="Times New Roman"/>
          <w:sz w:val="28"/>
          <w:szCs w:val="28"/>
        </w:rPr>
        <w:t>6. Действие требований к архитектурно-градостроительному облику объекта капитального строительства распространяется на объекты капитального строительства и земельные участки, расположенные в территориальных зонах в которых в соответствии с градостроительным регламентом разрешено строительство объектов капитального строительства.</w:t>
      </w:r>
    </w:p>
    <w:p w:rsidR="007D49F6" w:rsidRPr="00FC5810" w:rsidRDefault="007D49F6" w:rsidP="007D49F6">
      <w:pPr>
        <w:pStyle w:val="ConsPlusNormal"/>
        <w:spacing w:line="276" w:lineRule="auto"/>
        <w:ind w:firstLine="540"/>
        <w:jc w:val="both"/>
        <w:rPr>
          <w:rFonts w:ascii="Times New Roman" w:hAnsi="Times New Roman" w:cs="Times New Roman"/>
          <w:sz w:val="28"/>
          <w:szCs w:val="28"/>
        </w:rPr>
      </w:pPr>
      <w:r w:rsidRPr="00FC5810">
        <w:rPr>
          <w:rFonts w:ascii="Times New Roman" w:hAnsi="Times New Roman" w:cs="Times New Roman"/>
          <w:sz w:val="28"/>
          <w:szCs w:val="28"/>
        </w:rPr>
        <w:t>7. Границы территорий, в отношении которых действуют требования к архитектурно-градостроительному облику объекта капитального строительства, совпадают с границами территориальных зон, утвержденных в составе Правил землепользования и застройки городского поселения «Остров».</w:t>
      </w:r>
    </w:p>
    <w:p w:rsidR="007D49F6" w:rsidRPr="00FC5810" w:rsidRDefault="007D49F6" w:rsidP="007D49F6">
      <w:pPr>
        <w:pStyle w:val="ConsPlusNormal"/>
        <w:spacing w:line="276" w:lineRule="auto"/>
        <w:ind w:firstLine="540"/>
        <w:jc w:val="both"/>
        <w:rPr>
          <w:rFonts w:ascii="Times New Roman" w:hAnsi="Times New Roman" w:cs="Times New Roman"/>
          <w:sz w:val="28"/>
          <w:szCs w:val="28"/>
        </w:rPr>
      </w:pPr>
      <w:r w:rsidRPr="00FC5810">
        <w:rPr>
          <w:rFonts w:ascii="Times New Roman" w:hAnsi="Times New Roman" w:cs="Times New Roman"/>
          <w:sz w:val="28"/>
          <w:szCs w:val="28"/>
        </w:rPr>
        <w:t>В границах территории исторического поселения, требования к архитектурно-градостроительному облику объекта капитального строительства не устанавливаются.</w:t>
      </w:r>
    </w:p>
    <w:p w:rsidR="00D90D41" w:rsidRPr="00FC5810" w:rsidRDefault="00D90D41" w:rsidP="00405425">
      <w:pPr>
        <w:widowControl w:val="0"/>
        <w:autoSpaceDE w:val="0"/>
        <w:autoSpaceDN w:val="0"/>
        <w:ind w:firstLine="540"/>
        <w:jc w:val="both"/>
        <w:rPr>
          <w:sz w:val="28"/>
          <w:szCs w:val="28"/>
        </w:rPr>
      </w:pPr>
    </w:p>
    <w:p w:rsidR="004545EB" w:rsidRPr="00FC5810" w:rsidRDefault="004545EB" w:rsidP="004545EB">
      <w:pPr>
        <w:pStyle w:val="ConsPlusNormal"/>
        <w:spacing w:line="276" w:lineRule="auto"/>
        <w:ind w:firstLine="540"/>
        <w:jc w:val="both"/>
        <w:rPr>
          <w:rFonts w:ascii="Times New Roman" w:hAnsi="Times New Roman" w:cs="Times New Roman"/>
          <w:sz w:val="28"/>
          <w:szCs w:val="28"/>
        </w:rPr>
      </w:pPr>
      <w:r w:rsidRPr="00FC5810">
        <w:rPr>
          <w:rFonts w:ascii="Times New Roman" w:hAnsi="Times New Roman" w:cs="Times New Roman"/>
          <w:sz w:val="28"/>
          <w:szCs w:val="28"/>
        </w:rPr>
        <w:t>Статья 47. Описание требований к архитектурно-градостроительному облику объектов капитального строительства</w:t>
      </w:r>
    </w:p>
    <w:p w:rsidR="004545EB" w:rsidRPr="00FC5810" w:rsidRDefault="004545EB" w:rsidP="004545EB">
      <w:pPr>
        <w:pStyle w:val="Default"/>
        <w:ind w:firstLine="708"/>
        <w:rPr>
          <w:color w:val="auto"/>
          <w:sz w:val="28"/>
          <w:szCs w:val="28"/>
        </w:rPr>
      </w:pPr>
    </w:p>
    <w:p w:rsidR="004545EB" w:rsidRPr="00FC5810" w:rsidRDefault="004545EB" w:rsidP="004545EB">
      <w:pPr>
        <w:pStyle w:val="Default"/>
        <w:ind w:firstLine="708"/>
        <w:rPr>
          <w:color w:val="auto"/>
        </w:rPr>
      </w:pPr>
    </w:p>
    <w:p w:rsidR="004545EB" w:rsidRPr="00FC5810" w:rsidRDefault="004545EB" w:rsidP="004545EB">
      <w:pPr>
        <w:spacing w:line="276" w:lineRule="auto"/>
        <w:jc w:val="center"/>
        <w:rPr>
          <w:sz w:val="28"/>
          <w:szCs w:val="28"/>
        </w:rPr>
      </w:pPr>
      <w:r w:rsidRPr="00FC5810">
        <w:rPr>
          <w:sz w:val="28"/>
          <w:szCs w:val="28"/>
        </w:rPr>
        <w:t>Описание требований к архитектурно-градостроительному облику объектов капитального строительства изложено в  Таблице 1.</w:t>
      </w:r>
    </w:p>
    <w:p w:rsidR="004545EB" w:rsidRPr="00FC5810" w:rsidRDefault="004545EB" w:rsidP="004545EB">
      <w:pPr>
        <w:widowControl w:val="0"/>
        <w:autoSpaceDE w:val="0"/>
        <w:autoSpaceDN w:val="0"/>
        <w:spacing w:line="276" w:lineRule="auto"/>
        <w:jc w:val="center"/>
        <w:rPr>
          <w:sz w:val="28"/>
          <w:szCs w:val="28"/>
        </w:rPr>
      </w:pPr>
    </w:p>
    <w:p w:rsidR="004545EB" w:rsidRPr="00FC5810" w:rsidRDefault="004545EB" w:rsidP="004545EB">
      <w:pPr>
        <w:widowControl w:val="0"/>
        <w:autoSpaceDE w:val="0"/>
        <w:autoSpaceDN w:val="0"/>
        <w:spacing w:line="276" w:lineRule="auto"/>
        <w:jc w:val="right"/>
        <w:rPr>
          <w:sz w:val="28"/>
          <w:szCs w:val="28"/>
        </w:rPr>
      </w:pPr>
      <w:r w:rsidRPr="00FC5810">
        <w:rPr>
          <w:sz w:val="28"/>
          <w:szCs w:val="28"/>
        </w:rPr>
        <w:t>Таблица 1</w:t>
      </w:r>
    </w:p>
    <w:p w:rsidR="00D90D41" w:rsidRPr="00FC5810" w:rsidRDefault="00D90D41" w:rsidP="00405425">
      <w:pPr>
        <w:widowControl w:val="0"/>
        <w:autoSpaceDE w:val="0"/>
        <w:autoSpaceDN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686"/>
        <w:gridCol w:w="5067"/>
      </w:tblGrid>
      <w:tr w:rsidR="00FC5810" w:rsidRPr="00FC5810" w:rsidTr="0014684E">
        <w:tc>
          <w:tcPr>
            <w:tcW w:w="817" w:type="dxa"/>
          </w:tcPr>
          <w:p w:rsidR="00D90D41" w:rsidRPr="00FC5810" w:rsidRDefault="00D90D41" w:rsidP="00405425">
            <w:pPr>
              <w:widowControl w:val="0"/>
              <w:autoSpaceDE w:val="0"/>
              <w:autoSpaceDN w:val="0"/>
              <w:jc w:val="center"/>
              <w:rPr>
                <w:sz w:val="28"/>
                <w:szCs w:val="28"/>
              </w:rPr>
            </w:pPr>
            <w:r w:rsidRPr="00FC5810">
              <w:rPr>
                <w:sz w:val="28"/>
                <w:szCs w:val="28"/>
              </w:rPr>
              <w:t>№</w:t>
            </w:r>
          </w:p>
          <w:p w:rsidR="00D90D41" w:rsidRPr="00FC5810" w:rsidRDefault="00D90D41" w:rsidP="00405425">
            <w:pPr>
              <w:widowControl w:val="0"/>
              <w:autoSpaceDE w:val="0"/>
              <w:autoSpaceDN w:val="0"/>
              <w:jc w:val="center"/>
              <w:rPr>
                <w:sz w:val="28"/>
                <w:szCs w:val="28"/>
              </w:rPr>
            </w:pPr>
            <w:r w:rsidRPr="00FC5810">
              <w:rPr>
                <w:sz w:val="28"/>
                <w:szCs w:val="28"/>
              </w:rPr>
              <w:t>п.п.</w:t>
            </w:r>
          </w:p>
        </w:tc>
        <w:tc>
          <w:tcPr>
            <w:tcW w:w="3686" w:type="dxa"/>
          </w:tcPr>
          <w:p w:rsidR="00D90D41" w:rsidRPr="00FC5810" w:rsidRDefault="00D90D41" w:rsidP="00405425">
            <w:pPr>
              <w:widowControl w:val="0"/>
              <w:autoSpaceDE w:val="0"/>
              <w:autoSpaceDN w:val="0"/>
              <w:jc w:val="center"/>
              <w:rPr>
                <w:sz w:val="28"/>
                <w:szCs w:val="28"/>
              </w:rPr>
            </w:pPr>
            <w:r w:rsidRPr="00FC5810">
              <w:rPr>
                <w:sz w:val="28"/>
                <w:szCs w:val="28"/>
              </w:rPr>
              <w:t>Наименование требований к архитектурно-</w:t>
            </w:r>
            <w:r w:rsidRPr="00FC5810">
              <w:rPr>
                <w:sz w:val="28"/>
                <w:szCs w:val="28"/>
              </w:rPr>
              <w:lastRenderedPageBreak/>
              <w:t>градостроительному облику объектов капитального строительства</w:t>
            </w:r>
          </w:p>
        </w:tc>
        <w:tc>
          <w:tcPr>
            <w:tcW w:w="5068" w:type="dxa"/>
          </w:tcPr>
          <w:p w:rsidR="00D90D41" w:rsidRPr="00FC5810" w:rsidRDefault="00D90D41" w:rsidP="00405425">
            <w:pPr>
              <w:widowControl w:val="0"/>
              <w:autoSpaceDE w:val="0"/>
              <w:autoSpaceDN w:val="0"/>
              <w:jc w:val="center"/>
              <w:rPr>
                <w:sz w:val="28"/>
                <w:szCs w:val="28"/>
              </w:rPr>
            </w:pPr>
            <w:r w:rsidRPr="00FC5810">
              <w:rPr>
                <w:sz w:val="28"/>
                <w:szCs w:val="28"/>
              </w:rPr>
              <w:lastRenderedPageBreak/>
              <w:t xml:space="preserve">Описание требований к архитектурно-градостроительному облику объектов </w:t>
            </w:r>
            <w:r w:rsidRPr="00FC5810">
              <w:rPr>
                <w:sz w:val="28"/>
                <w:szCs w:val="28"/>
              </w:rPr>
              <w:lastRenderedPageBreak/>
              <w:t>капитального строительства</w:t>
            </w:r>
          </w:p>
        </w:tc>
      </w:tr>
      <w:tr w:rsidR="00FC5810" w:rsidRPr="00FC5810" w:rsidTr="0014684E">
        <w:tc>
          <w:tcPr>
            <w:tcW w:w="817" w:type="dxa"/>
          </w:tcPr>
          <w:p w:rsidR="00D90D41" w:rsidRPr="00FC5810" w:rsidRDefault="00D90D41" w:rsidP="00405425">
            <w:pPr>
              <w:widowControl w:val="0"/>
              <w:autoSpaceDE w:val="0"/>
              <w:autoSpaceDN w:val="0"/>
              <w:jc w:val="center"/>
              <w:rPr>
                <w:sz w:val="28"/>
                <w:szCs w:val="28"/>
              </w:rPr>
            </w:pPr>
            <w:r w:rsidRPr="00FC5810">
              <w:rPr>
                <w:sz w:val="28"/>
                <w:szCs w:val="28"/>
              </w:rPr>
              <w:lastRenderedPageBreak/>
              <w:t>1</w:t>
            </w:r>
          </w:p>
        </w:tc>
        <w:tc>
          <w:tcPr>
            <w:tcW w:w="3686" w:type="dxa"/>
          </w:tcPr>
          <w:p w:rsidR="00D90D41" w:rsidRPr="00FC5810" w:rsidRDefault="00D90D41" w:rsidP="00405425">
            <w:pPr>
              <w:widowControl w:val="0"/>
              <w:autoSpaceDE w:val="0"/>
              <w:autoSpaceDN w:val="0"/>
              <w:jc w:val="center"/>
              <w:rPr>
                <w:sz w:val="28"/>
                <w:szCs w:val="28"/>
              </w:rPr>
            </w:pPr>
            <w:r w:rsidRPr="00FC5810">
              <w:rPr>
                <w:sz w:val="28"/>
                <w:szCs w:val="28"/>
              </w:rPr>
              <w:t>2</w:t>
            </w:r>
          </w:p>
        </w:tc>
        <w:tc>
          <w:tcPr>
            <w:tcW w:w="5068" w:type="dxa"/>
          </w:tcPr>
          <w:p w:rsidR="00D90D41" w:rsidRPr="00FC5810" w:rsidRDefault="00D90D41" w:rsidP="00405425">
            <w:pPr>
              <w:widowControl w:val="0"/>
              <w:autoSpaceDE w:val="0"/>
              <w:autoSpaceDN w:val="0"/>
              <w:jc w:val="center"/>
              <w:rPr>
                <w:sz w:val="28"/>
                <w:szCs w:val="28"/>
              </w:rPr>
            </w:pPr>
            <w:r w:rsidRPr="00FC5810">
              <w:rPr>
                <w:sz w:val="28"/>
                <w:szCs w:val="28"/>
              </w:rPr>
              <w:t>3</w:t>
            </w:r>
          </w:p>
        </w:tc>
      </w:tr>
      <w:tr w:rsidR="00FC5810" w:rsidRPr="00FC5810" w:rsidTr="0014684E">
        <w:tc>
          <w:tcPr>
            <w:tcW w:w="817" w:type="dxa"/>
          </w:tcPr>
          <w:p w:rsidR="00D90D41" w:rsidRPr="00FC5810" w:rsidRDefault="00D90D41" w:rsidP="00405425">
            <w:pPr>
              <w:widowControl w:val="0"/>
              <w:autoSpaceDE w:val="0"/>
              <w:autoSpaceDN w:val="0"/>
              <w:jc w:val="both"/>
              <w:rPr>
                <w:sz w:val="28"/>
                <w:szCs w:val="28"/>
              </w:rPr>
            </w:pPr>
            <w:r w:rsidRPr="00FC5810">
              <w:rPr>
                <w:sz w:val="28"/>
                <w:szCs w:val="28"/>
              </w:rPr>
              <w:t>1.</w:t>
            </w:r>
          </w:p>
        </w:tc>
        <w:tc>
          <w:tcPr>
            <w:tcW w:w="3686" w:type="dxa"/>
          </w:tcPr>
          <w:p w:rsidR="00D90D41" w:rsidRPr="00FC5810" w:rsidRDefault="00D90D41" w:rsidP="00405425">
            <w:pPr>
              <w:widowControl w:val="0"/>
              <w:autoSpaceDE w:val="0"/>
              <w:autoSpaceDN w:val="0"/>
              <w:jc w:val="both"/>
              <w:rPr>
                <w:sz w:val="28"/>
                <w:szCs w:val="28"/>
              </w:rPr>
            </w:pPr>
            <w:r w:rsidRPr="00FC5810">
              <w:rPr>
                <w:sz w:val="28"/>
                <w:szCs w:val="28"/>
              </w:rPr>
              <w:t>Требования к объёмно-пространственным характеристикам объектов капитального строительства</w:t>
            </w:r>
          </w:p>
        </w:tc>
        <w:tc>
          <w:tcPr>
            <w:tcW w:w="5068" w:type="dxa"/>
          </w:tcPr>
          <w:p w:rsidR="004545EB" w:rsidRPr="00FC5810" w:rsidRDefault="004545EB" w:rsidP="004545EB">
            <w:pPr>
              <w:pStyle w:val="1"/>
              <w:pBdr>
                <w:top w:val="none" w:sz="4" w:space="1" w:color="000000"/>
              </w:pBdr>
              <w:spacing w:line="276" w:lineRule="auto"/>
              <w:ind w:left="0"/>
            </w:pPr>
            <w:r w:rsidRPr="00FC5810">
              <w:t>1.1. Требования к объёмно-пространственным характеристикам жилых зданий</w:t>
            </w:r>
          </w:p>
          <w:p w:rsidR="004545EB" w:rsidRPr="00FC5810" w:rsidRDefault="004545EB" w:rsidP="004545EB">
            <w:pPr>
              <w:pStyle w:val="1"/>
              <w:pBdr>
                <w:top w:val="none" w:sz="4" w:space="1" w:color="000000"/>
              </w:pBdr>
              <w:spacing w:line="276" w:lineRule="auto"/>
              <w:ind w:left="0"/>
            </w:pPr>
            <w:r w:rsidRPr="00FC5810">
              <w:t>1.1.1. При формировании фасадных и объёмно-планировочных решений жилых зданий должны учитываться характер и структура окружающей застройки.</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 xml:space="preserve">Также при проектировании должны быть приняты во внимание общепринятые приёмы архитектурно-художественной композиции объёмно-пространственного построения зданий: симметрия-асимметрия, геометрическое подобие, </w:t>
            </w:r>
            <w:proofErr w:type="spellStart"/>
            <w:r w:rsidRPr="00FC5810">
              <w:rPr>
                <w:sz w:val="28"/>
                <w:szCs w:val="28"/>
              </w:rPr>
              <w:t>сомасштабность</w:t>
            </w:r>
            <w:proofErr w:type="spellEnd"/>
            <w:r w:rsidRPr="00FC5810">
              <w:rPr>
                <w:sz w:val="28"/>
                <w:szCs w:val="28"/>
              </w:rPr>
              <w:t>.</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 xml:space="preserve">1.1.2. Форма жилого здания формируется с учётом конфигурации земельного участка, входящего в состав жилой группы, квартала                              и зависит от типа застройки квартала. Квартал застройки может иметь различную планировочную структуру. </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 xml:space="preserve">Типы планировочной структуры квартала изложены в пункте 1.1.15. </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1.1.3. Высота жилых помещений должна быть не менее 2,65 м.</w:t>
            </w:r>
          </w:p>
          <w:p w:rsidR="004545EB" w:rsidRPr="00FC5810" w:rsidRDefault="004545EB" w:rsidP="004545EB">
            <w:pPr>
              <w:pStyle w:val="1"/>
              <w:spacing w:line="276" w:lineRule="auto"/>
              <w:ind w:left="0"/>
            </w:pPr>
            <w:r w:rsidRPr="00FC5810">
              <w:t>1.1.4. На первых этажах жилых зданий могут размещаться встроенные и встроенно-пристроенные помещения общественного назначения. Входы в указанные помещения должны быть размещены                с наружной стороны здания со стороны улично-дорожной сети квартала.</w:t>
            </w:r>
          </w:p>
          <w:p w:rsidR="004545EB" w:rsidRPr="00FC5810" w:rsidRDefault="004545EB" w:rsidP="004545EB">
            <w:pPr>
              <w:pStyle w:val="1"/>
              <w:spacing w:line="276" w:lineRule="auto"/>
              <w:ind w:left="0"/>
              <w:rPr>
                <w:highlight w:val="white"/>
              </w:rPr>
            </w:pPr>
            <w:r w:rsidRPr="00FC5810">
              <w:rPr>
                <w:highlight w:val="white"/>
              </w:rPr>
              <w:t xml:space="preserve">1.1.5. </w:t>
            </w:r>
            <w:r w:rsidRPr="00FC5810">
              <w:t xml:space="preserve">При проектировании входных </w:t>
            </w:r>
            <w:r w:rsidRPr="00FC5810">
              <w:lastRenderedPageBreak/>
              <w:t>групп необходимо предусматривать индивидуализацию - разделение по функциональному назначению входных групп для жильцов, посетителей и работников, встроенных и встроенно-пристроенных помещений общественного назначения, а также технических, эвакуационных выходов.</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 xml:space="preserve">1.1.6. При проектировании входных групп в жилые помещения,               а также во встроенные и встроенно-пристроенные помещения общественного назначения, должны быть обеспечены условия доступа для </w:t>
            </w:r>
            <w:proofErr w:type="spellStart"/>
            <w:r w:rsidRPr="00FC5810">
              <w:rPr>
                <w:sz w:val="28"/>
                <w:szCs w:val="28"/>
              </w:rPr>
              <w:t>маломобильных</w:t>
            </w:r>
            <w:proofErr w:type="spellEnd"/>
            <w:r w:rsidRPr="00FC5810">
              <w:rPr>
                <w:sz w:val="28"/>
                <w:szCs w:val="28"/>
              </w:rPr>
              <w:t xml:space="preserve"> групп населения путём создания </w:t>
            </w:r>
            <w:proofErr w:type="spellStart"/>
            <w:r w:rsidRPr="00FC5810">
              <w:rPr>
                <w:sz w:val="28"/>
                <w:szCs w:val="28"/>
              </w:rPr>
              <w:t>безбарьерной</w:t>
            </w:r>
            <w:proofErr w:type="spellEnd"/>
            <w:r w:rsidRPr="00FC5810">
              <w:rPr>
                <w:sz w:val="28"/>
                <w:szCs w:val="28"/>
              </w:rPr>
              <w:t xml:space="preserve"> среды, а именно обеспечение единого уровня отметок пола этажа                    без перепадов уровней между </w:t>
            </w:r>
            <w:proofErr w:type="spellStart"/>
            <w:r w:rsidRPr="00FC5810">
              <w:rPr>
                <w:sz w:val="28"/>
                <w:szCs w:val="28"/>
              </w:rPr>
              <w:t>вестибюльно-входной</w:t>
            </w:r>
            <w:proofErr w:type="spellEnd"/>
            <w:r w:rsidRPr="00FC5810">
              <w:rPr>
                <w:sz w:val="28"/>
                <w:szCs w:val="28"/>
              </w:rPr>
              <w:t xml:space="preserve"> группой и входами в лифт.</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 xml:space="preserve">1.1.7. В первых этажах жилых зданий должны быть предусмотрены сквозные проходы, соединяющие территории общего пользования с </w:t>
            </w:r>
            <w:proofErr w:type="spellStart"/>
            <w:r w:rsidRPr="00FC5810">
              <w:rPr>
                <w:sz w:val="28"/>
                <w:szCs w:val="28"/>
              </w:rPr>
              <w:t>внутридворовыми</w:t>
            </w:r>
            <w:proofErr w:type="spellEnd"/>
            <w:r w:rsidRPr="00FC5810">
              <w:rPr>
                <w:sz w:val="28"/>
                <w:szCs w:val="28"/>
              </w:rPr>
              <w:t xml:space="preserve"> территориями. </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1.1.8. Высота помещений во встроенных и встроенно-пристроенных помещениях общественного назначения первого этажа должна быть не менее 4,2 м от нулевой отметки первого этажа                          до уровня пола второго этажа.</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1.1.9. Балконы и лоджии должны быть остеклены.</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 xml:space="preserve">1.1.10. В отделке входных дверей в жилую часть и часть, где располагаются встроенные и встроенно-пристроенные помещения общественного назначения, необходимо использовать </w:t>
            </w:r>
            <w:proofErr w:type="spellStart"/>
            <w:r w:rsidRPr="00FC5810">
              <w:rPr>
                <w:sz w:val="28"/>
                <w:szCs w:val="28"/>
              </w:rPr>
              <w:lastRenderedPageBreak/>
              <w:t>светопрозрачные</w:t>
            </w:r>
            <w:proofErr w:type="spellEnd"/>
            <w:r w:rsidRPr="00FC5810">
              <w:rPr>
                <w:sz w:val="28"/>
                <w:szCs w:val="28"/>
              </w:rPr>
              <w:t xml:space="preserve"> </w:t>
            </w:r>
            <w:proofErr w:type="spellStart"/>
            <w:r w:rsidRPr="00FC5810">
              <w:rPr>
                <w:sz w:val="28"/>
                <w:szCs w:val="28"/>
              </w:rPr>
              <w:t>вандалостойкие</w:t>
            </w:r>
            <w:proofErr w:type="spellEnd"/>
            <w:r w:rsidRPr="00FC5810">
              <w:rPr>
                <w:sz w:val="28"/>
                <w:szCs w:val="28"/>
              </w:rPr>
              <w:t xml:space="preserve"> конструкции.</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1.1.11. Архитектурно - градостроительный облик жилого здания должен соответствовать его назначению.</w:t>
            </w:r>
          </w:p>
          <w:p w:rsidR="004545EB" w:rsidRPr="00FC5810" w:rsidRDefault="004545EB" w:rsidP="004545EB">
            <w:pPr>
              <w:pStyle w:val="1"/>
              <w:spacing w:line="276" w:lineRule="auto"/>
              <w:ind w:left="0"/>
            </w:pPr>
            <w:r w:rsidRPr="00FC5810">
              <w:t>1.1.12. Жилая застройка должна быть обеспечена необходимыми объектами социально-культурного и коммунально-бытового назначения, площадками благоустройства общего пользования, автомобильными стоянками.</w:t>
            </w:r>
          </w:p>
          <w:p w:rsidR="004545EB" w:rsidRPr="00FC5810" w:rsidRDefault="004545EB" w:rsidP="004545EB">
            <w:pPr>
              <w:pStyle w:val="1"/>
              <w:spacing w:line="276" w:lineRule="auto"/>
              <w:ind w:left="0"/>
            </w:pPr>
            <w:r w:rsidRPr="00FC5810">
              <w:t xml:space="preserve">1.1.13. Планировочная структура жилой застройки должна формироваться путём разграничения территорий общего пользования                      и </w:t>
            </w:r>
            <w:proofErr w:type="spellStart"/>
            <w:r w:rsidRPr="00FC5810">
              <w:t>внутридворовых</w:t>
            </w:r>
            <w:proofErr w:type="spellEnd"/>
            <w:r w:rsidRPr="00FC5810">
              <w:t xml:space="preserve"> территорий. </w:t>
            </w:r>
          </w:p>
          <w:p w:rsidR="004545EB" w:rsidRPr="00FC5810" w:rsidRDefault="004545EB" w:rsidP="004545EB">
            <w:pPr>
              <w:pStyle w:val="1"/>
              <w:spacing w:line="276" w:lineRule="auto"/>
              <w:ind w:left="0"/>
            </w:pPr>
            <w:r w:rsidRPr="00FC5810">
              <w:t xml:space="preserve">1.1.14. В документации по планировке территории, при формировании планировочной и объёмно-пространственной структуры многоквартирной жилой застройки должен использоваться основной принцип - деление территории                       на кварталы, состоящие из жилых групп, имеющих в своём составе </w:t>
            </w:r>
            <w:proofErr w:type="spellStart"/>
            <w:r w:rsidRPr="00FC5810">
              <w:t>внутридворовые</w:t>
            </w:r>
            <w:proofErr w:type="spellEnd"/>
            <w:r w:rsidRPr="00FC5810">
              <w:t xml:space="preserve"> территории.</w:t>
            </w:r>
          </w:p>
          <w:p w:rsidR="004545EB" w:rsidRPr="00FC5810" w:rsidRDefault="004545EB" w:rsidP="004545EB">
            <w:pPr>
              <w:pStyle w:val="1"/>
              <w:spacing w:line="276" w:lineRule="auto"/>
              <w:ind w:left="0"/>
            </w:pPr>
            <w:r w:rsidRPr="00FC5810">
              <w:t xml:space="preserve">1.1.15. Жилые группы, как составная часть квартала, могут иметь различную планировочную структуру: </w:t>
            </w:r>
          </w:p>
          <w:p w:rsidR="004545EB" w:rsidRPr="00FC5810" w:rsidRDefault="004545EB" w:rsidP="004545EB">
            <w:pPr>
              <w:pStyle w:val="1"/>
              <w:spacing w:line="276" w:lineRule="auto"/>
            </w:pPr>
            <w:r w:rsidRPr="00FC5810">
              <w:t xml:space="preserve">- </w:t>
            </w:r>
            <w:proofErr w:type="spellStart"/>
            <w:r w:rsidRPr="00FC5810">
              <w:t>периметральная</w:t>
            </w:r>
            <w:proofErr w:type="spellEnd"/>
            <w:r w:rsidRPr="00FC5810">
              <w:t xml:space="preserve"> застройка; </w:t>
            </w:r>
          </w:p>
          <w:p w:rsidR="004545EB" w:rsidRPr="00FC5810" w:rsidRDefault="004545EB" w:rsidP="004545EB">
            <w:pPr>
              <w:pStyle w:val="1"/>
              <w:spacing w:line="276" w:lineRule="auto"/>
            </w:pPr>
            <w:r w:rsidRPr="00FC5810">
              <w:t xml:space="preserve">- рядовая застройка; </w:t>
            </w:r>
          </w:p>
          <w:p w:rsidR="004545EB" w:rsidRPr="00FC5810" w:rsidRDefault="004545EB" w:rsidP="004545EB">
            <w:pPr>
              <w:pStyle w:val="1"/>
              <w:spacing w:line="276" w:lineRule="auto"/>
            </w:pPr>
            <w:r w:rsidRPr="00FC5810">
              <w:t>- точечная застройка;</w:t>
            </w:r>
          </w:p>
          <w:p w:rsidR="004545EB" w:rsidRPr="00FC5810" w:rsidRDefault="004545EB" w:rsidP="004545EB">
            <w:pPr>
              <w:pStyle w:val="1"/>
              <w:spacing w:line="276" w:lineRule="auto"/>
            </w:pPr>
            <w:r w:rsidRPr="00FC5810">
              <w:t>- комбинированная застройка.</w:t>
            </w:r>
          </w:p>
          <w:p w:rsidR="004545EB" w:rsidRPr="00FC5810" w:rsidRDefault="004545EB" w:rsidP="004545EB">
            <w:pPr>
              <w:pStyle w:val="1"/>
              <w:spacing w:line="276" w:lineRule="auto"/>
              <w:ind w:left="0"/>
            </w:pPr>
            <w:r w:rsidRPr="00FC5810">
              <w:t xml:space="preserve">1.1.16. При планировании внутридомовой территории должен соблюдаться принцип «двор без машин», исключающий заезд на неё </w:t>
            </w:r>
            <w:r w:rsidRPr="00FC5810">
              <w:lastRenderedPageBreak/>
              <w:t>автомобильного транспорта, за исключением автомобильного транспорта экстренных служб.</w:t>
            </w:r>
          </w:p>
          <w:p w:rsidR="004545EB" w:rsidRPr="00FC5810" w:rsidRDefault="004545EB" w:rsidP="004545EB">
            <w:pPr>
              <w:pStyle w:val="1"/>
              <w:spacing w:line="276" w:lineRule="auto"/>
              <w:ind w:left="0"/>
            </w:pPr>
            <w:r w:rsidRPr="00FC5810">
              <w:t xml:space="preserve">1.1.17. Площадки благоустройства, пешеходные дорожки </w:t>
            </w:r>
            <w:proofErr w:type="spellStart"/>
            <w:r w:rsidRPr="00FC5810">
              <w:t>внутридворовой</w:t>
            </w:r>
            <w:proofErr w:type="spellEnd"/>
            <w:r w:rsidRPr="00FC5810">
              <w:t xml:space="preserve"> территории,  входные группы в жилые помещения и помещения общественно-делового назначения должны быть связаны непрерывными пешеходными путями, должны располагаться в плоскостях, не имеющих ступеней.</w:t>
            </w:r>
          </w:p>
          <w:p w:rsidR="004545EB" w:rsidRPr="00FC5810" w:rsidRDefault="004545EB" w:rsidP="004545EB">
            <w:pPr>
              <w:pStyle w:val="1"/>
              <w:spacing w:line="276" w:lineRule="auto"/>
              <w:ind w:left="0"/>
            </w:pPr>
            <w:r w:rsidRPr="00FC5810">
              <w:t>1.1.18. При проектировании улично-дорожной сети должны быть предусмотрены буферные зелёные зоны между тротуарами и проезжей частью улиц.</w:t>
            </w:r>
          </w:p>
          <w:p w:rsidR="004545EB" w:rsidRPr="00FC5810" w:rsidRDefault="004545EB" w:rsidP="004545EB">
            <w:pPr>
              <w:pStyle w:val="1"/>
              <w:spacing w:line="276" w:lineRule="auto"/>
              <w:ind w:left="0"/>
            </w:pPr>
            <w:r w:rsidRPr="00FC5810">
              <w:t>1.1.19. Размещение стоянок для автомобилей необходимо предусматривать с внешней стороны жилой ячейки в соответствии                      с требованиями Региональных нормативов градостроительного проектирования Псковской области, утвержденных постановлением Администрации Псковской области от 22.01.2013 № 18.</w:t>
            </w:r>
          </w:p>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p>
        </w:tc>
      </w:tr>
      <w:tr w:rsidR="00FC5810" w:rsidRPr="00FC5810" w:rsidTr="0014684E">
        <w:tc>
          <w:tcPr>
            <w:tcW w:w="817" w:type="dxa"/>
          </w:tcPr>
          <w:p w:rsidR="00D90D41" w:rsidRPr="00FC5810" w:rsidRDefault="00D90D41" w:rsidP="00405425">
            <w:pPr>
              <w:widowControl w:val="0"/>
              <w:autoSpaceDE w:val="0"/>
              <w:autoSpaceDN w:val="0"/>
              <w:jc w:val="center"/>
              <w:rPr>
                <w:sz w:val="28"/>
                <w:szCs w:val="28"/>
              </w:rPr>
            </w:pPr>
          </w:p>
        </w:tc>
        <w:tc>
          <w:tcPr>
            <w:tcW w:w="3686" w:type="dxa"/>
          </w:tcPr>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p>
        </w:tc>
        <w:tc>
          <w:tcPr>
            <w:tcW w:w="5068" w:type="dxa"/>
          </w:tcPr>
          <w:p w:rsidR="004545EB" w:rsidRPr="00FC5810" w:rsidRDefault="004545EB" w:rsidP="004545EB">
            <w:pPr>
              <w:pStyle w:val="1"/>
              <w:spacing w:line="276" w:lineRule="auto"/>
              <w:ind w:left="0"/>
            </w:pPr>
            <w:r w:rsidRPr="00FC5810">
              <w:t>1.2.Требования к объёмно-пространственным характеристикам объектов нежилого назначения</w:t>
            </w:r>
          </w:p>
          <w:p w:rsidR="004545EB" w:rsidRPr="00FC5810" w:rsidRDefault="004545EB" w:rsidP="004545EB">
            <w:pPr>
              <w:pStyle w:val="1"/>
              <w:spacing w:line="276" w:lineRule="auto"/>
              <w:ind w:left="0"/>
            </w:pPr>
            <w:r w:rsidRPr="00FC5810">
              <w:t>1.2.1. Объёмно-пространственная структура зданий объектов нежилого назначения должна формироваться с учётом функционального назначения объекта, характера и структуры окружающей застройки.</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 xml:space="preserve">При проектировании должны быть приняты во внимание общепринятые приёмы архитектурно-художественной </w:t>
            </w:r>
            <w:r w:rsidRPr="00FC5810">
              <w:rPr>
                <w:sz w:val="28"/>
                <w:szCs w:val="28"/>
              </w:rPr>
              <w:lastRenderedPageBreak/>
              <w:t xml:space="preserve">композиции объёмно-пространственного построения зданий: симметрия-асимметрия, геометрическое подобие, </w:t>
            </w:r>
            <w:proofErr w:type="spellStart"/>
            <w:r w:rsidRPr="00FC5810">
              <w:rPr>
                <w:sz w:val="28"/>
                <w:szCs w:val="28"/>
              </w:rPr>
              <w:t>сомасштабность</w:t>
            </w:r>
            <w:proofErr w:type="spellEnd"/>
            <w:r w:rsidRPr="00FC5810">
              <w:rPr>
                <w:sz w:val="28"/>
                <w:szCs w:val="28"/>
              </w:rPr>
              <w:t>.</w:t>
            </w:r>
          </w:p>
          <w:p w:rsidR="004545EB" w:rsidRPr="00FC5810" w:rsidRDefault="004545EB" w:rsidP="004545EB">
            <w:pPr>
              <w:pStyle w:val="1"/>
              <w:spacing w:line="276" w:lineRule="auto"/>
              <w:ind w:left="0"/>
            </w:pPr>
            <w:r w:rsidRPr="00FC5810">
              <w:t>1.2.2. При проектировании входных групп необходимо предусматривать индивидуализацию - разделение по функциональному назначению входных групп главного входа, других входов в здание,                в том числе технических и эвакуационных выходов.</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 xml:space="preserve">1.2.3. Входные группы в помещения зданий нежилого назначения должны быть обеспечены условиями доступа для </w:t>
            </w:r>
            <w:proofErr w:type="spellStart"/>
            <w:r w:rsidRPr="00FC5810">
              <w:rPr>
                <w:sz w:val="28"/>
                <w:szCs w:val="28"/>
              </w:rPr>
              <w:t>маломобильных</w:t>
            </w:r>
            <w:proofErr w:type="spellEnd"/>
            <w:r w:rsidRPr="00FC5810">
              <w:rPr>
                <w:sz w:val="28"/>
                <w:szCs w:val="28"/>
              </w:rPr>
              <w:t xml:space="preserve"> групп населения путём создания </w:t>
            </w:r>
            <w:proofErr w:type="spellStart"/>
            <w:r w:rsidRPr="00FC5810">
              <w:rPr>
                <w:sz w:val="28"/>
                <w:szCs w:val="28"/>
              </w:rPr>
              <w:t>безбарьерной</w:t>
            </w:r>
            <w:proofErr w:type="spellEnd"/>
            <w:r w:rsidRPr="00FC5810">
              <w:rPr>
                <w:sz w:val="28"/>
                <w:szCs w:val="28"/>
              </w:rPr>
              <w:t xml:space="preserve"> среды, обеспечения единого уровня отметок пола этажа, отсутствия ступеней.</w:t>
            </w:r>
          </w:p>
          <w:p w:rsidR="004545EB" w:rsidRPr="00FC5810" w:rsidRDefault="004545EB" w:rsidP="004545EB">
            <w:pPr>
              <w:pStyle w:val="1"/>
              <w:spacing w:line="276" w:lineRule="auto"/>
              <w:ind w:left="0"/>
            </w:pPr>
            <w:r w:rsidRPr="00FC5810">
              <w:t xml:space="preserve">1.2.4. В отделке входных дверей главного и второстепенных входов, за исключением входов в технические помещения, необходимо использовать </w:t>
            </w:r>
            <w:proofErr w:type="spellStart"/>
            <w:r w:rsidRPr="00FC5810">
              <w:t>светопрозрачные</w:t>
            </w:r>
            <w:proofErr w:type="spellEnd"/>
            <w:r w:rsidRPr="00FC5810">
              <w:t xml:space="preserve"> </w:t>
            </w:r>
            <w:proofErr w:type="spellStart"/>
            <w:r w:rsidRPr="00FC5810">
              <w:t>вандалостойкие</w:t>
            </w:r>
            <w:proofErr w:type="spellEnd"/>
            <w:r w:rsidRPr="00FC5810">
              <w:t xml:space="preserve"> конструкции, оборудование для освещения.</w:t>
            </w:r>
          </w:p>
          <w:p w:rsidR="004545EB" w:rsidRPr="00FC5810" w:rsidRDefault="004545EB" w:rsidP="004545EB">
            <w:pPr>
              <w:pStyle w:val="1"/>
              <w:spacing w:line="276" w:lineRule="auto"/>
              <w:ind w:left="0"/>
            </w:pPr>
            <w:r w:rsidRPr="00FC5810">
              <w:t xml:space="preserve">1.2.5. Окна, двери и витражи должны быть безопасными, удобными, иметь оптимальную конфигурацию, обеспечивать возможность проветривания. </w:t>
            </w:r>
          </w:p>
          <w:p w:rsidR="004545EB" w:rsidRPr="00FC5810" w:rsidRDefault="004545EB" w:rsidP="004545EB">
            <w:pPr>
              <w:pStyle w:val="1"/>
              <w:spacing w:line="276" w:lineRule="auto"/>
              <w:ind w:left="0"/>
            </w:pPr>
            <w:r w:rsidRPr="00FC5810">
              <w:t>Запрещено использование тонировки путём наклеивания                          на поверхность стёкол плёнки.</w:t>
            </w:r>
          </w:p>
          <w:p w:rsidR="004545EB" w:rsidRPr="00FC5810" w:rsidRDefault="004545EB" w:rsidP="004545EB">
            <w:pPr>
              <w:pStyle w:val="a8"/>
              <w:spacing w:before="0" w:beforeAutospacing="0" w:after="0" w:afterAutospacing="0" w:line="276" w:lineRule="auto"/>
              <w:jc w:val="both"/>
              <w:rPr>
                <w:sz w:val="28"/>
                <w:szCs w:val="28"/>
              </w:rPr>
            </w:pPr>
            <w:r w:rsidRPr="00FC5810">
              <w:rPr>
                <w:sz w:val="28"/>
                <w:szCs w:val="28"/>
              </w:rPr>
              <w:t xml:space="preserve">1.2.6. В отделке главного входа необходимо использовать </w:t>
            </w:r>
            <w:proofErr w:type="spellStart"/>
            <w:r w:rsidRPr="00FC5810">
              <w:rPr>
                <w:sz w:val="28"/>
                <w:szCs w:val="28"/>
              </w:rPr>
              <w:t>светопрозрачные</w:t>
            </w:r>
            <w:proofErr w:type="spellEnd"/>
            <w:r w:rsidRPr="00FC5810">
              <w:rPr>
                <w:sz w:val="28"/>
                <w:szCs w:val="28"/>
              </w:rPr>
              <w:t xml:space="preserve"> </w:t>
            </w:r>
            <w:proofErr w:type="spellStart"/>
            <w:r w:rsidRPr="00FC5810">
              <w:rPr>
                <w:sz w:val="28"/>
                <w:szCs w:val="28"/>
              </w:rPr>
              <w:t>вандалостойкие</w:t>
            </w:r>
            <w:proofErr w:type="spellEnd"/>
            <w:r w:rsidRPr="00FC5810">
              <w:rPr>
                <w:sz w:val="28"/>
                <w:szCs w:val="28"/>
              </w:rPr>
              <w:t xml:space="preserve"> конструкции.</w:t>
            </w:r>
          </w:p>
          <w:p w:rsidR="004545EB" w:rsidRPr="00FC5810" w:rsidRDefault="004545EB" w:rsidP="004545EB">
            <w:pPr>
              <w:pStyle w:val="1"/>
              <w:spacing w:line="276" w:lineRule="auto"/>
              <w:ind w:left="0"/>
            </w:pPr>
            <w:r w:rsidRPr="00FC5810">
              <w:t>1.2.7. При формировании архитектурно-</w:t>
            </w:r>
            <w:r w:rsidRPr="00FC5810">
              <w:lastRenderedPageBreak/>
              <w:t xml:space="preserve">художественного облика объекта на фасаде здания должно быть определено место                                   для размещения вывески с названием объекта. Особенно данное требование относится к таким объектам, как торговые центры, рынки, деловые центры, имеющие одно общее название. </w:t>
            </w:r>
          </w:p>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p>
        </w:tc>
      </w:tr>
      <w:tr w:rsidR="00FC5810" w:rsidRPr="00FC5810" w:rsidTr="0014684E">
        <w:tc>
          <w:tcPr>
            <w:tcW w:w="817" w:type="dxa"/>
          </w:tcPr>
          <w:p w:rsidR="00D90D41" w:rsidRPr="00FC5810" w:rsidRDefault="00D90D41" w:rsidP="00405425">
            <w:pPr>
              <w:widowControl w:val="0"/>
              <w:autoSpaceDE w:val="0"/>
              <w:autoSpaceDN w:val="0"/>
              <w:jc w:val="center"/>
              <w:rPr>
                <w:sz w:val="28"/>
                <w:szCs w:val="28"/>
              </w:rPr>
            </w:pPr>
            <w:r w:rsidRPr="00FC5810">
              <w:rPr>
                <w:sz w:val="28"/>
                <w:szCs w:val="28"/>
              </w:rPr>
              <w:lastRenderedPageBreak/>
              <w:t>2</w:t>
            </w:r>
          </w:p>
        </w:tc>
        <w:tc>
          <w:tcPr>
            <w:tcW w:w="3686" w:type="dxa"/>
          </w:tcPr>
          <w:p w:rsidR="00D90D41" w:rsidRPr="00FC5810" w:rsidRDefault="00D90D41" w:rsidP="00405425">
            <w:pPr>
              <w:autoSpaceDE w:val="0"/>
              <w:autoSpaceDN w:val="0"/>
              <w:adjustRightInd w:val="0"/>
              <w:jc w:val="both"/>
              <w:rPr>
                <w:rFonts w:eastAsia="Calibri"/>
                <w:sz w:val="28"/>
                <w:szCs w:val="28"/>
                <w:lang w:eastAsia="en-US"/>
              </w:rPr>
            </w:pPr>
            <w:r w:rsidRPr="00FC5810">
              <w:rPr>
                <w:rFonts w:eastAsia="Calibri"/>
                <w:sz w:val="28"/>
                <w:szCs w:val="28"/>
                <w:lang w:eastAsia="en-US"/>
              </w:rPr>
              <w:t>Требования к архитектурно-стилистическим характеристикам</w:t>
            </w:r>
          </w:p>
          <w:p w:rsidR="00D90D41" w:rsidRPr="00FC5810" w:rsidRDefault="00D90D41" w:rsidP="00405425">
            <w:pPr>
              <w:widowControl w:val="0"/>
              <w:autoSpaceDE w:val="0"/>
              <w:autoSpaceDN w:val="0"/>
              <w:jc w:val="both"/>
              <w:rPr>
                <w:sz w:val="28"/>
                <w:szCs w:val="28"/>
              </w:rPr>
            </w:pPr>
          </w:p>
        </w:tc>
        <w:tc>
          <w:tcPr>
            <w:tcW w:w="5068" w:type="dxa"/>
          </w:tcPr>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r w:rsidRPr="00FC5810">
              <w:rPr>
                <w:sz w:val="28"/>
                <w:szCs w:val="28"/>
                <w:lang w:eastAsia="en-US"/>
              </w:rPr>
              <w:t>2.1. Для создания архитектурно-градостроительного облика объектов капитального строительства могут применяться различные архитектурные стили, при условии обеспечения стилевого единства окружающей застройки, достигаемого путём сочетания форм, материалов, цветового решения и характера размещения всех деталей и элементов здания.</w:t>
            </w:r>
          </w:p>
          <w:p w:rsidR="00D90D41" w:rsidRPr="00FC5810" w:rsidRDefault="00D90D41" w:rsidP="00405425">
            <w:pPr>
              <w:jc w:val="both"/>
              <w:rPr>
                <w:sz w:val="28"/>
                <w:szCs w:val="28"/>
              </w:rPr>
            </w:pPr>
            <w:r w:rsidRPr="00FC5810">
              <w:rPr>
                <w:sz w:val="28"/>
                <w:szCs w:val="28"/>
              </w:rPr>
              <w:t>2.2. Должно быть обеспечено разнообразие пластики фасадов.</w:t>
            </w:r>
          </w:p>
          <w:p w:rsidR="00D90D41" w:rsidRPr="00FC5810" w:rsidRDefault="00D90D41" w:rsidP="00405425">
            <w:pPr>
              <w:widowControl w:val="0"/>
              <w:autoSpaceDE w:val="0"/>
              <w:autoSpaceDN w:val="0"/>
              <w:jc w:val="both"/>
              <w:rPr>
                <w:sz w:val="28"/>
                <w:szCs w:val="28"/>
              </w:rPr>
            </w:pPr>
          </w:p>
        </w:tc>
      </w:tr>
      <w:tr w:rsidR="00FC5810" w:rsidRPr="00FC5810" w:rsidTr="0014684E">
        <w:tc>
          <w:tcPr>
            <w:tcW w:w="817" w:type="dxa"/>
          </w:tcPr>
          <w:p w:rsidR="00D90D41" w:rsidRPr="00FC5810" w:rsidRDefault="00D90D41" w:rsidP="00405425">
            <w:pPr>
              <w:widowControl w:val="0"/>
              <w:autoSpaceDE w:val="0"/>
              <w:autoSpaceDN w:val="0"/>
              <w:jc w:val="center"/>
              <w:rPr>
                <w:sz w:val="28"/>
                <w:szCs w:val="28"/>
              </w:rPr>
            </w:pPr>
            <w:r w:rsidRPr="00FC5810">
              <w:rPr>
                <w:sz w:val="28"/>
                <w:szCs w:val="28"/>
              </w:rPr>
              <w:t>3</w:t>
            </w:r>
          </w:p>
        </w:tc>
        <w:tc>
          <w:tcPr>
            <w:tcW w:w="3686" w:type="dxa"/>
          </w:tcPr>
          <w:p w:rsidR="00D90D41" w:rsidRPr="00FC5810" w:rsidRDefault="00D90D41" w:rsidP="00405425">
            <w:pPr>
              <w:autoSpaceDE w:val="0"/>
              <w:autoSpaceDN w:val="0"/>
              <w:adjustRightInd w:val="0"/>
              <w:jc w:val="both"/>
              <w:rPr>
                <w:rFonts w:eastAsia="Calibri"/>
                <w:sz w:val="28"/>
                <w:szCs w:val="28"/>
                <w:lang w:eastAsia="en-US"/>
              </w:rPr>
            </w:pPr>
            <w:r w:rsidRPr="00FC5810">
              <w:rPr>
                <w:rFonts w:eastAsia="Calibri"/>
                <w:sz w:val="28"/>
                <w:szCs w:val="28"/>
                <w:lang w:eastAsia="en-US"/>
              </w:rPr>
              <w:t>Требования к цветовым решениям.</w:t>
            </w:r>
          </w:p>
          <w:p w:rsidR="00D90D41" w:rsidRPr="00FC5810" w:rsidRDefault="00D90D41" w:rsidP="00405425">
            <w:pPr>
              <w:widowControl w:val="0"/>
              <w:autoSpaceDE w:val="0"/>
              <w:autoSpaceDN w:val="0"/>
              <w:jc w:val="both"/>
              <w:rPr>
                <w:sz w:val="28"/>
                <w:szCs w:val="28"/>
              </w:rPr>
            </w:pPr>
          </w:p>
        </w:tc>
        <w:tc>
          <w:tcPr>
            <w:tcW w:w="5068" w:type="dxa"/>
          </w:tcPr>
          <w:p w:rsidR="00D90D41" w:rsidRPr="00FC5810" w:rsidRDefault="00D90D41" w:rsidP="00405425">
            <w:pPr>
              <w:autoSpaceDE w:val="0"/>
              <w:autoSpaceDN w:val="0"/>
              <w:adjustRightInd w:val="0"/>
              <w:jc w:val="both"/>
              <w:rPr>
                <w:rFonts w:eastAsia="Calibri"/>
                <w:sz w:val="28"/>
                <w:szCs w:val="28"/>
                <w:lang w:eastAsia="en-US"/>
              </w:rPr>
            </w:pPr>
            <w:r w:rsidRPr="00FC5810">
              <w:rPr>
                <w:rFonts w:eastAsia="Calibri"/>
                <w:sz w:val="28"/>
                <w:szCs w:val="28"/>
                <w:lang w:eastAsia="en-US"/>
              </w:rPr>
              <w:t>3.1. Требования к применению конкретных цветов и оттенков                   для отделки фасадов с указанием палитры не устанавливаются.</w:t>
            </w:r>
          </w:p>
          <w:p w:rsidR="00D90D41" w:rsidRPr="00FC5810" w:rsidRDefault="00D90D41" w:rsidP="00405425">
            <w:pPr>
              <w:autoSpaceDE w:val="0"/>
              <w:autoSpaceDN w:val="0"/>
              <w:adjustRightInd w:val="0"/>
              <w:jc w:val="both"/>
              <w:rPr>
                <w:rFonts w:eastAsia="Calibri"/>
                <w:sz w:val="28"/>
                <w:szCs w:val="28"/>
                <w:lang w:eastAsia="en-US"/>
              </w:rPr>
            </w:pPr>
            <w:r w:rsidRPr="00FC5810">
              <w:rPr>
                <w:rFonts w:eastAsia="Calibri"/>
                <w:sz w:val="28"/>
                <w:szCs w:val="28"/>
                <w:lang w:eastAsia="en-US"/>
              </w:rPr>
              <w:t>В случае</w:t>
            </w:r>
            <w:proofErr w:type="gramStart"/>
            <w:r w:rsidRPr="00FC5810">
              <w:rPr>
                <w:rFonts w:eastAsia="Calibri"/>
                <w:sz w:val="28"/>
                <w:szCs w:val="28"/>
                <w:lang w:eastAsia="en-US"/>
              </w:rPr>
              <w:t>,</w:t>
            </w:r>
            <w:proofErr w:type="gramEnd"/>
            <w:r w:rsidRPr="00FC5810">
              <w:rPr>
                <w:rFonts w:eastAsia="Calibri"/>
                <w:sz w:val="28"/>
                <w:szCs w:val="28"/>
                <w:lang w:eastAsia="en-US"/>
              </w:rPr>
              <w:t xml:space="preserve"> если муниципальным правовым актом муниципального образования утверждён документ, устанавливающий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rsidR="00D90D41" w:rsidRPr="00FC5810" w:rsidRDefault="00D90D41" w:rsidP="00405425">
            <w:pPr>
              <w:autoSpaceDE w:val="0"/>
              <w:autoSpaceDN w:val="0"/>
              <w:adjustRightInd w:val="0"/>
              <w:jc w:val="both"/>
              <w:rPr>
                <w:rFonts w:eastAsia="Calibri"/>
                <w:sz w:val="28"/>
                <w:szCs w:val="28"/>
                <w:lang w:eastAsia="en-US"/>
              </w:rPr>
            </w:pPr>
            <w:r w:rsidRPr="00FC5810">
              <w:rPr>
                <w:rFonts w:eastAsia="Calibri"/>
                <w:sz w:val="28"/>
                <w:szCs w:val="28"/>
                <w:lang w:eastAsia="en-US"/>
              </w:rPr>
              <w:t xml:space="preserve">3.2. При разработке цветовых решений фасадов объектов капитального строительства необходимо: </w:t>
            </w:r>
          </w:p>
          <w:p w:rsidR="00D90D41" w:rsidRPr="00FC5810" w:rsidRDefault="00D90D41" w:rsidP="00405425">
            <w:pPr>
              <w:autoSpaceDE w:val="0"/>
              <w:autoSpaceDN w:val="0"/>
              <w:adjustRightInd w:val="0"/>
              <w:jc w:val="both"/>
              <w:rPr>
                <w:rFonts w:eastAsia="Calibri"/>
                <w:sz w:val="28"/>
                <w:szCs w:val="28"/>
                <w:lang w:eastAsia="en-US"/>
              </w:rPr>
            </w:pPr>
            <w:r w:rsidRPr="00FC5810">
              <w:rPr>
                <w:rFonts w:eastAsia="Calibri"/>
                <w:sz w:val="28"/>
                <w:szCs w:val="28"/>
                <w:lang w:eastAsia="en-US"/>
              </w:rPr>
              <w:t xml:space="preserve">     -  учитывать тип и цвет окружающей застройки; </w:t>
            </w:r>
          </w:p>
          <w:p w:rsidR="00D90D41" w:rsidRPr="00FC5810" w:rsidRDefault="00D90D41" w:rsidP="00405425">
            <w:pPr>
              <w:autoSpaceDE w:val="0"/>
              <w:autoSpaceDN w:val="0"/>
              <w:adjustRightInd w:val="0"/>
              <w:ind w:firstLine="317"/>
              <w:jc w:val="both"/>
              <w:rPr>
                <w:rFonts w:eastAsia="Calibri"/>
                <w:sz w:val="28"/>
                <w:szCs w:val="28"/>
                <w:lang w:eastAsia="en-US"/>
              </w:rPr>
            </w:pPr>
            <w:r w:rsidRPr="00FC5810">
              <w:rPr>
                <w:rFonts w:eastAsia="Calibri"/>
                <w:sz w:val="28"/>
                <w:szCs w:val="28"/>
                <w:lang w:eastAsia="en-US"/>
              </w:rPr>
              <w:t xml:space="preserve">- отдавать преимущество натуральным оттенкам и цветам; </w:t>
            </w:r>
          </w:p>
          <w:p w:rsidR="00D90D41" w:rsidRPr="00FC5810" w:rsidRDefault="00D90D41" w:rsidP="00405425">
            <w:pPr>
              <w:autoSpaceDE w:val="0"/>
              <w:autoSpaceDN w:val="0"/>
              <w:adjustRightInd w:val="0"/>
              <w:jc w:val="both"/>
              <w:rPr>
                <w:rFonts w:eastAsia="Calibri"/>
                <w:sz w:val="28"/>
                <w:szCs w:val="28"/>
                <w:lang w:eastAsia="en-US"/>
              </w:rPr>
            </w:pPr>
            <w:r w:rsidRPr="00FC5810">
              <w:rPr>
                <w:rFonts w:eastAsia="Calibri"/>
                <w:sz w:val="28"/>
                <w:szCs w:val="28"/>
                <w:lang w:eastAsia="en-US"/>
              </w:rPr>
              <w:t xml:space="preserve">     - исключить случайное </w:t>
            </w:r>
            <w:r w:rsidRPr="00FC5810">
              <w:rPr>
                <w:rFonts w:eastAsia="Calibri"/>
                <w:sz w:val="28"/>
                <w:szCs w:val="28"/>
                <w:lang w:eastAsia="en-US"/>
              </w:rPr>
              <w:lastRenderedPageBreak/>
              <w:t>использование цветов, создающих пестроту или монотонность.</w:t>
            </w:r>
          </w:p>
          <w:p w:rsidR="00D90D41" w:rsidRPr="00FC5810" w:rsidRDefault="00D90D41" w:rsidP="00405425">
            <w:pPr>
              <w:jc w:val="both"/>
              <w:rPr>
                <w:sz w:val="28"/>
                <w:szCs w:val="28"/>
              </w:rPr>
            </w:pPr>
            <w:r w:rsidRPr="00FC5810">
              <w:rPr>
                <w:sz w:val="28"/>
                <w:szCs w:val="28"/>
              </w:rPr>
              <w:t xml:space="preserve">3.3. Должен быть применён следующий принцип компоновки цветов: </w:t>
            </w:r>
          </w:p>
          <w:p w:rsidR="00D90D41" w:rsidRPr="00FC5810" w:rsidRDefault="00D90D41" w:rsidP="00405425">
            <w:pPr>
              <w:ind w:firstLine="317"/>
              <w:jc w:val="both"/>
              <w:rPr>
                <w:sz w:val="28"/>
                <w:szCs w:val="28"/>
              </w:rPr>
            </w:pPr>
            <w:r w:rsidRPr="00FC5810">
              <w:rPr>
                <w:sz w:val="28"/>
                <w:szCs w:val="28"/>
              </w:rPr>
              <w:t xml:space="preserve">- один цвет основной (доминирующий); </w:t>
            </w:r>
          </w:p>
          <w:p w:rsidR="00D90D41" w:rsidRPr="00FC5810" w:rsidRDefault="00D90D41" w:rsidP="00405425">
            <w:pPr>
              <w:ind w:firstLine="317"/>
              <w:jc w:val="both"/>
              <w:rPr>
                <w:sz w:val="28"/>
                <w:szCs w:val="28"/>
              </w:rPr>
            </w:pPr>
            <w:r w:rsidRPr="00FC5810">
              <w:rPr>
                <w:sz w:val="28"/>
                <w:szCs w:val="28"/>
              </w:rPr>
              <w:t xml:space="preserve">-  не более двух цветов вспомогательных (дополнительных); </w:t>
            </w:r>
          </w:p>
          <w:p w:rsidR="00D90D41" w:rsidRPr="00FC5810" w:rsidRDefault="00D90D41" w:rsidP="00405425">
            <w:pPr>
              <w:ind w:firstLine="317"/>
              <w:jc w:val="both"/>
              <w:rPr>
                <w:sz w:val="28"/>
                <w:szCs w:val="28"/>
              </w:rPr>
            </w:pPr>
            <w:r w:rsidRPr="00FC5810">
              <w:rPr>
                <w:sz w:val="28"/>
                <w:szCs w:val="28"/>
              </w:rPr>
              <w:t>- не более трёх цветов для акцента.</w:t>
            </w:r>
          </w:p>
          <w:p w:rsidR="00D90D41" w:rsidRPr="00FC5810" w:rsidRDefault="00D90D41" w:rsidP="00405425">
            <w:pPr>
              <w:jc w:val="both"/>
              <w:rPr>
                <w:sz w:val="28"/>
                <w:szCs w:val="28"/>
              </w:rPr>
            </w:pPr>
            <w:r w:rsidRPr="00FC5810">
              <w:rPr>
                <w:sz w:val="28"/>
                <w:szCs w:val="28"/>
              </w:rPr>
              <w:t>3.4. Соотношение между основным, вспомогательным и акцентным цветами принимать 50 %, 30 % и 20 %.</w:t>
            </w:r>
          </w:p>
          <w:p w:rsidR="00D90D41" w:rsidRPr="00FC5810" w:rsidRDefault="00D90D41" w:rsidP="00405425">
            <w:pPr>
              <w:jc w:val="both"/>
              <w:rPr>
                <w:sz w:val="28"/>
                <w:szCs w:val="28"/>
              </w:rPr>
            </w:pPr>
            <w:r w:rsidRPr="00FC5810">
              <w:rPr>
                <w:sz w:val="28"/>
                <w:szCs w:val="28"/>
              </w:rPr>
              <w:t>3.5. При работе с двумя палитрами соотношение между основным                        и акцентным цветами принимать 70 %           и 30 %.</w:t>
            </w:r>
          </w:p>
          <w:p w:rsidR="00D90D41" w:rsidRPr="00FC5810" w:rsidRDefault="00D90D41" w:rsidP="00405425">
            <w:pPr>
              <w:jc w:val="both"/>
              <w:rPr>
                <w:sz w:val="28"/>
                <w:szCs w:val="28"/>
              </w:rPr>
            </w:pPr>
            <w:r w:rsidRPr="00FC5810">
              <w:rPr>
                <w:sz w:val="28"/>
                <w:szCs w:val="28"/>
              </w:rPr>
              <w:t xml:space="preserve">3.6. При разработке </w:t>
            </w:r>
            <w:proofErr w:type="spellStart"/>
            <w:r w:rsidRPr="00FC5810">
              <w:rPr>
                <w:sz w:val="28"/>
                <w:szCs w:val="28"/>
              </w:rPr>
              <w:t>цвето-композиционных</w:t>
            </w:r>
            <w:proofErr w:type="spellEnd"/>
            <w:r w:rsidRPr="00FC5810">
              <w:rPr>
                <w:sz w:val="28"/>
                <w:szCs w:val="28"/>
              </w:rPr>
              <w:t xml:space="preserve"> решений необходимо использовать следующие приёмы компоновки цвета:</w:t>
            </w:r>
          </w:p>
          <w:p w:rsidR="00D90D41" w:rsidRPr="00FC5810" w:rsidRDefault="00D90D41" w:rsidP="00405425">
            <w:pPr>
              <w:jc w:val="both"/>
              <w:rPr>
                <w:sz w:val="28"/>
                <w:szCs w:val="28"/>
              </w:rPr>
            </w:pPr>
            <w:r w:rsidRPr="00FC5810">
              <w:rPr>
                <w:sz w:val="28"/>
                <w:szCs w:val="28"/>
              </w:rPr>
              <w:t>3.6.1. Выделение отдельных элементов фасада с применением акцентной палитры (балконы, лоджии, обрамления окон, дверей, входные группы и т.п.).</w:t>
            </w:r>
          </w:p>
          <w:p w:rsidR="00D90D41" w:rsidRPr="00FC5810" w:rsidRDefault="00D90D41" w:rsidP="00405425">
            <w:pPr>
              <w:jc w:val="both"/>
              <w:rPr>
                <w:sz w:val="28"/>
                <w:szCs w:val="28"/>
              </w:rPr>
            </w:pPr>
            <w:r w:rsidRPr="00FC5810">
              <w:rPr>
                <w:sz w:val="28"/>
                <w:szCs w:val="28"/>
              </w:rPr>
              <w:t>3.6.2. Выделение объёмно-пространственных элементов (отдельные объёмы, блок секции, пристройки и т.п.).</w:t>
            </w:r>
          </w:p>
          <w:p w:rsidR="00D90D41" w:rsidRPr="00FC5810" w:rsidRDefault="00D90D41" w:rsidP="00405425">
            <w:pPr>
              <w:jc w:val="both"/>
              <w:rPr>
                <w:sz w:val="28"/>
                <w:szCs w:val="28"/>
              </w:rPr>
            </w:pPr>
            <w:r w:rsidRPr="00FC5810">
              <w:rPr>
                <w:sz w:val="28"/>
                <w:szCs w:val="28"/>
              </w:rPr>
              <w:t>3.6.3. Выделение ниш и локальных выемок (локальные ниши и выемки                на фасаде здания).</w:t>
            </w:r>
          </w:p>
          <w:p w:rsidR="00D90D41" w:rsidRPr="00FC5810" w:rsidRDefault="00D90D41" w:rsidP="00405425">
            <w:pPr>
              <w:jc w:val="both"/>
              <w:rPr>
                <w:sz w:val="28"/>
                <w:szCs w:val="28"/>
              </w:rPr>
            </w:pPr>
            <w:r w:rsidRPr="00FC5810">
              <w:rPr>
                <w:sz w:val="28"/>
                <w:szCs w:val="28"/>
              </w:rPr>
              <w:t>3.6.4. Выделение геометрии здания (цветом подчёркиваются геометрические формы здания).</w:t>
            </w:r>
          </w:p>
          <w:p w:rsidR="00D90D41" w:rsidRPr="00FC5810" w:rsidRDefault="00D90D41" w:rsidP="00405425">
            <w:pPr>
              <w:jc w:val="both"/>
              <w:rPr>
                <w:sz w:val="28"/>
                <w:szCs w:val="28"/>
              </w:rPr>
            </w:pPr>
            <w:r w:rsidRPr="00FC5810">
              <w:rPr>
                <w:sz w:val="28"/>
                <w:szCs w:val="28"/>
              </w:rPr>
              <w:t>3.6.5. Выделение этажей (выделение цветом отдельных этажей, групп этажей).</w:t>
            </w:r>
          </w:p>
          <w:p w:rsidR="00D90D41" w:rsidRPr="00FC5810" w:rsidRDefault="00D90D41" w:rsidP="00405425">
            <w:pPr>
              <w:jc w:val="both"/>
              <w:rPr>
                <w:sz w:val="28"/>
                <w:szCs w:val="28"/>
              </w:rPr>
            </w:pPr>
            <w:r w:rsidRPr="00FC5810">
              <w:rPr>
                <w:sz w:val="28"/>
                <w:szCs w:val="28"/>
              </w:rPr>
              <w:t>3.6.6. Выделение двойного фасада (разделение по цвету капитальных стен и конструкций декоративного оформления фасада).</w:t>
            </w:r>
          </w:p>
          <w:p w:rsidR="00D90D41" w:rsidRPr="00FC5810" w:rsidRDefault="00D90D41" w:rsidP="00405425">
            <w:pPr>
              <w:jc w:val="both"/>
              <w:rPr>
                <w:sz w:val="28"/>
                <w:szCs w:val="28"/>
              </w:rPr>
            </w:pPr>
            <w:r w:rsidRPr="00FC5810">
              <w:rPr>
                <w:sz w:val="28"/>
                <w:szCs w:val="28"/>
              </w:rPr>
              <w:t>3.6.7. Выделение торцевых стен или отдельных плоскостей фасада.</w:t>
            </w:r>
          </w:p>
        </w:tc>
      </w:tr>
      <w:tr w:rsidR="00FC5810" w:rsidRPr="00FC5810" w:rsidTr="0014684E">
        <w:tc>
          <w:tcPr>
            <w:tcW w:w="817" w:type="dxa"/>
          </w:tcPr>
          <w:p w:rsidR="00D90D41" w:rsidRPr="00FC5810" w:rsidRDefault="00D90D41" w:rsidP="00405425">
            <w:pPr>
              <w:widowControl w:val="0"/>
              <w:autoSpaceDE w:val="0"/>
              <w:autoSpaceDN w:val="0"/>
              <w:jc w:val="center"/>
              <w:rPr>
                <w:sz w:val="28"/>
                <w:szCs w:val="28"/>
              </w:rPr>
            </w:pPr>
            <w:r w:rsidRPr="00FC5810">
              <w:rPr>
                <w:sz w:val="28"/>
                <w:szCs w:val="28"/>
              </w:rPr>
              <w:lastRenderedPageBreak/>
              <w:t>4</w:t>
            </w:r>
          </w:p>
        </w:tc>
        <w:tc>
          <w:tcPr>
            <w:tcW w:w="3686" w:type="dxa"/>
          </w:tcPr>
          <w:p w:rsidR="00D90D41" w:rsidRPr="00FC5810" w:rsidRDefault="00D90D41" w:rsidP="00405425">
            <w:pPr>
              <w:widowControl w:val="0"/>
              <w:autoSpaceDE w:val="0"/>
              <w:autoSpaceDN w:val="0"/>
              <w:jc w:val="both"/>
              <w:rPr>
                <w:sz w:val="28"/>
                <w:szCs w:val="28"/>
              </w:rPr>
            </w:pPr>
            <w:r w:rsidRPr="00FC5810">
              <w:rPr>
                <w:sz w:val="28"/>
                <w:szCs w:val="28"/>
                <w:highlight w:val="white"/>
              </w:rPr>
              <w:t xml:space="preserve">Требования к отделочным и </w:t>
            </w:r>
            <w:r w:rsidRPr="00FC5810">
              <w:rPr>
                <w:sz w:val="28"/>
                <w:szCs w:val="28"/>
                <w:highlight w:val="white"/>
              </w:rPr>
              <w:lastRenderedPageBreak/>
              <w:t>(или) строительным материалам, определяющим архитектурный облик зданий.</w:t>
            </w:r>
          </w:p>
        </w:tc>
        <w:tc>
          <w:tcPr>
            <w:tcW w:w="5068" w:type="dxa"/>
          </w:tcPr>
          <w:p w:rsidR="00D90D41" w:rsidRPr="00FC5810" w:rsidRDefault="00D90D41" w:rsidP="00405425">
            <w:pPr>
              <w:jc w:val="both"/>
              <w:rPr>
                <w:sz w:val="28"/>
                <w:szCs w:val="28"/>
              </w:rPr>
            </w:pPr>
            <w:r w:rsidRPr="00FC5810">
              <w:rPr>
                <w:sz w:val="28"/>
                <w:szCs w:val="28"/>
              </w:rPr>
              <w:lastRenderedPageBreak/>
              <w:t xml:space="preserve">4.1. При проектировании объектов </w:t>
            </w:r>
            <w:r w:rsidRPr="00FC5810">
              <w:rPr>
                <w:sz w:val="28"/>
                <w:szCs w:val="28"/>
              </w:rPr>
              <w:lastRenderedPageBreak/>
              <w:t xml:space="preserve">капитального строительства необходимо предусматривать применение различных вариантов отделки фасадов. Технологические возможности должны позволять использование не менее трёх типов отделочных материалов, отличающихся друг от друга фактурой, цветом, форматом. </w:t>
            </w:r>
          </w:p>
          <w:p w:rsidR="00D90D41" w:rsidRPr="00FC5810" w:rsidRDefault="00D90D41" w:rsidP="00405425">
            <w:pPr>
              <w:jc w:val="both"/>
              <w:rPr>
                <w:sz w:val="28"/>
                <w:szCs w:val="28"/>
              </w:rPr>
            </w:pPr>
            <w:r w:rsidRPr="00FC5810">
              <w:rPr>
                <w:sz w:val="28"/>
                <w:szCs w:val="28"/>
              </w:rPr>
              <w:t xml:space="preserve">4.2. Цоколь здания должен быть выполнен из устойчивых                             к атмосферным явлениям, не гигроскопичных, </w:t>
            </w:r>
            <w:proofErr w:type="spellStart"/>
            <w:r w:rsidRPr="00FC5810">
              <w:rPr>
                <w:sz w:val="28"/>
                <w:szCs w:val="28"/>
              </w:rPr>
              <w:t>вандалостойких</w:t>
            </w:r>
            <w:proofErr w:type="spellEnd"/>
            <w:r w:rsidRPr="00FC5810">
              <w:rPr>
                <w:sz w:val="28"/>
                <w:szCs w:val="28"/>
              </w:rPr>
              <w:t xml:space="preserve">                           и визуально привлекательных материалов:</w:t>
            </w:r>
          </w:p>
          <w:p w:rsidR="00D90D41" w:rsidRPr="00FC5810" w:rsidRDefault="00D90D41" w:rsidP="00405425">
            <w:pPr>
              <w:ind w:firstLine="317"/>
              <w:jc w:val="both"/>
              <w:rPr>
                <w:sz w:val="28"/>
                <w:szCs w:val="28"/>
              </w:rPr>
            </w:pPr>
            <w:r w:rsidRPr="00FC5810">
              <w:rPr>
                <w:sz w:val="28"/>
                <w:szCs w:val="28"/>
              </w:rPr>
              <w:t>- природный камень, искусственный камень;</w:t>
            </w:r>
          </w:p>
          <w:p w:rsidR="00D90D41" w:rsidRPr="00FC5810" w:rsidRDefault="00D90D41" w:rsidP="00405425">
            <w:pPr>
              <w:ind w:firstLine="317"/>
              <w:jc w:val="both"/>
              <w:rPr>
                <w:sz w:val="28"/>
                <w:szCs w:val="28"/>
              </w:rPr>
            </w:pPr>
            <w:r w:rsidRPr="00FC5810">
              <w:rPr>
                <w:sz w:val="28"/>
                <w:szCs w:val="28"/>
              </w:rPr>
              <w:t>- облицовочный кирпич;</w:t>
            </w:r>
          </w:p>
          <w:p w:rsidR="00D90D41" w:rsidRPr="00FC5810" w:rsidRDefault="00D90D41" w:rsidP="00405425">
            <w:pPr>
              <w:ind w:firstLine="317"/>
              <w:jc w:val="both"/>
              <w:rPr>
                <w:sz w:val="28"/>
                <w:szCs w:val="28"/>
              </w:rPr>
            </w:pPr>
            <w:r w:rsidRPr="00FC5810">
              <w:rPr>
                <w:sz w:val="28"/>
                <w:szCs w:val="28"/>
              </w:rPr>
              <w:t>- панели из бетонных композитов.</w:t>
            </w:r>
          </w:p>
          <w:p w:rsidR="00D90D41" w:rsidRPr="00FC5810" w:rsidRDefault="00D90D41" w:rsidP="00405425">
            <w:pPr>
              <w:jc w:val="both"/>
              <w:rPr>
                <w:sz w:val="28"/>
                <w:szCs w:val="28"/>
              </w:rPr>
            </w:pPr>
            <w:r w:rsidRPr="00FC5810">
              <w:rPr>
                <w:sz w:val="28"/>
                <w:szCs w:val="28"/>
              </w:rPr>
              <w:t>4.3. Стены здания необходимо выполнять из материалов с такими же характеристиками, как в пункте 4.2.</w:t>
            </w:r>
          </w:p>
          <w:p w:rsidR="00D90D41" w:rsidRPr="00FC5810" w:rsidRDefault="00D90D41" w:rsidP="00405425">
            <w:pPr>
              <w:jc w:val="both"/>
              <w:rPr>
                <w:sz w:val="28"/>
                <w:szCs w:val="28"/>
              </w:rPr>
            </w:pPr>
            <w:r w:rsidRPr="00FC5810">
              <w:rPr>
                <w:sz w:val="28"/>
                <w:szCs w:val="28"/>
              </w:rPr>
              <w:t>4.3.1. При строительстве жилых зданий необходимо применение следующих строительных и облицовочных материалов:</w:t>
            </w:r>
          </w:p>
          <w:p w:rsidR="00D90D41" w:rsidRPr="00FC5810" w:rsidRDefault="00D90D41" w:rsidP="00405425">
            <w:pPr>
              <w:ind w:firstLine="317"/>
              <w:jc w:val="both"/>
              <w:rPr>
                <w:sz w:val="28"/>
                <w:szCs w:val="28"/>
              </w:rPr>
            </w:pPr>
            <w:r w:rsidRPr="00FC5810">
              <w:rPr>
                <w:sz w:val="28"/>
                <w:szCs w:val="28"/>
              </w:rPr>
              <w:t>- облицовочный полнотелый кирпич (клинкерный керамический), использование пустотелого кирпича             не допускается;</w:t>
            </w:r>
          </w:p>
          <w:p w:rsidR="00D90D41" w:rsidRPr="00FC5810" w:rsidRDefault="00D90D41" w:rsidP="00405425">
            <w:pPr>
              <w:ind w:firstLine="317"/>
              <w:jc w:val="both"/>
              <w:rPr>
                <w:sz w:val="28"/>
                <w:szCs w:val="28"/>
              </w:rPr>
            </w:pPr>
            <w:r w:rsidRPr="00FC5810">
              <w:rPr>
                <w:sz w:val="28"/>
                <w:szCs w:val="28"/>
              </w:rPr>
              <w:t>- железобетонные стеновые панели;</w:t>
            </w:r>
          </w:p>
          <w:p w:rsidR="00D90D41" w:rsidRPr="00FC5810" w:rsidRDefault="00D90D41" w:rsidP="00405425">
            <w:pPr>
              <w:ind w:firstLine="317"/>
              <w:jc w:val="both"/>
              <w:rPr>
                <w:sz w:val="28"/>
                <w:szCs w:val="28"/>
              </w:rPr>
            </w:pPr>
            <w:r w:rsidRPr="00FC5810">
              <w:rPr>
                <w:sz w:val="28"/>
                <w:szCs w:val="28"/>
              </w:rPr>
              <w:t>- облицовочные навесные конструкции:</w:t>
            </w:r>
          </w:p>
          <w:p w:rsidR="00D90D41" w:rsidRPr="00FC5810" w:rsidRDefault="00D90D41" w:rsidP="00405425">
            <w:pPr>
              <w:ind w:firstLine="709"/>
              <w:jc w:val="both"/>
              <w:rPr>
                <w:sz w:val="28"/>
                <w:szCs w:val="28"/>
              </w:rPr>
            </w:pPr>
            <w:r w:rsidRPr="00FC5810">
              <w:rPr>
                <w:sz w:val="28"/>
                <w:szCs w:val="28"/>
              </w:rPr>
              <w:t xml:space="preserve">архитектурный бетон; </w:t>
            </w:r>
          </w:p>
          <w:p w:rsidR="00D90D41" w:rsidRPr="00FC5810" w:rsidRDefault="00D90D41" w:rsidP="00405425">
            <w:pPr>
              <w:ind w:firstLine="709"/>
              <w:jc w:val="both"/>
              <w:rPr>
                <w:sz w:val="28"/>
                <w:szCs w:val="28"/>
              </w:rPr>
            </w:pPr>
            <w:proofErr w:type="spellStart"/>
            <w:r w:rsidRPr="00FC5810">
              <w:rPr>
                <w:sz w:val="28"/>
                <w:szCs w:val="28"/>
              </w:rPr>
              <w:t>керамогранит</w:t>
            </w:r>
            <w:proofErr w:type="spellEnd"/>
            <w:r w:rsidRPr="00FC5810">
              <w:rPr>
                <w:sz w:val="28"/>
                <w:szCs w:val="28"/>
              </w:rPr>
              <w:t xml:space="preserve"> (толщина не менее 10 мм);</w:t>
            </w:r>
          </w:p>
          <w:p w:rsidR="00D90D41" w:rsidRPr="00FC5810" w:rsidRDefault="00D90D41" w:rsidP="00405425">
            <w:pPr>
              <w:ind w:firstLine="709"/>
              <w:jc w:val="both"/>
              <w:rPr>
                <w:sz w:val="28"/>
                <w:szCs w:val="28"/>
              </w:rPr>
            </w:pPr>
            <w:proofErr w:type="spellStart"/>
            <w:r w:rsidRPr="00FC5810">
              <w:rPr>
                <w:sz w:val="28"/>
                <w:szCs w:val="28"/>
              </w:rPr>
              <w:t>фиброцементные</w:t>
            </w:r>
            <w:proofErr w:type="spellEnd"/>
            <w:r w:rsidRPr="00FC5810">
              <w:rPr>
                <w:sz w:val="28"/>
                <w:szCs w:val="28"/>
              </w:rPr>
              <w:t xml:space="preserve"> панели;</w:t>
            </w:r>
          </w:p>
          <w:p w:rsidR="00D90D41" w:rsidRPr="00FC5810" w:rsidRDefault="00D90D41" w:rsidP="00405425">
            <w:pPr>
              <w:ind w:firstLine="709"/>
              <w:jc w:val="both"/>
              <w:rPr>
                <w:sz w:val="28"/>
                <w:szCs w:val="28"/>
              </w:rPr>
            </w:pPr>
            <w:r w:rsidRPr="00FC5810">
              <w:rPr>
                <w:sz w:val="28"/>
                <w:szCs w:val="28"/>
              </w:rPr>
              <w:t xml:space="preserve">натуральный камень; </w:t>
            </w:r>
          </w:p>
          <w:p w:rsidR="00D90D41" w:rsidRPr="00FC5810" w:rsidRDefault="00D90D41" w:rsidP="00405425">
            <w:pPr>
              <w:ind w:firstLine="709"/>
              <w:jc w:val="both"/>
              <w:rPr>
                <w:sz w:val="28"/>
                <w:szCs w:val="28"/>
              </w:rPr>
            </w:pPr>
            <w:r w:rsidRPr="00FC5810">
              <w:rPr>
                <w:sz w:val="28"/>
                <w:szCs w:val="28"/>
              </w:rPr>
              <w:t>бетонная плитка;</w:t>
            </w:r>
          </w:p>
          <w:p w:rsidR="00D90D41" w:rsidRPr="00FC5810" w:rsidRDefault="00D90D41" w:rsidP="00405425">
            <w:pPr>
              <w:jc w:val="both"/>
              <w:rPr>
                <w:sz w:val="28"/>
                <w:szCs w:val="28"/>
              </w:rPr>
            </w:pPr>
            <w:r w:rsidRPr="00FC5810">
              <w:rPr>
                <w:sz w:val="28"/>
                <w:szCs w:val="28"/>
              </w:rPr>
              <w:t>4.3.2. При строительстве зданий нежилого назначения необходимо применение следующих строительных и облицовочных материалов:</w:t>
            </w:r>
          </w:p>
          <w:p w:rsidR="00D90D41" w:rsidRPr="00FC5810" w:rsidRDefault="00D90D41" w:rsidP="00405425">
            <w:pPr>
              <w:ind w:firstLine="317"/>
              <w:jc w:val="both"/>
              <w:rPr>
                <w:sz w:val="28"/>
                <w:szCs w:val="28"/>
              </w:rPr>
            </w:pPr>
            <w:r w:rsidRPr="00FC5810">
              <w:rPr>
                <w:sz w:val="28"/>
                <w:szCs w:val="28"/>
              </w:rPr>
              <w:t xml:space="preserve">- облицовочный полнотелый кирпич </w:t>
            </w:r>
            <w:r w:rsidRPr="00FC5810">
              <w:rPr>
                <w:sz w:val="28"/>
                <w:szCs w:val="28"/>
              </w:rPr>
              <w:lastRenderedPageBreak/>
              <w:t>(клинкерный, керамический), использование пустотелого кирпича              не допускается;</w:t>
            </w:r>
          </w:p>
          <w:p w:rsidR="00D90D41" w:rsidRPr="00FC5810" w:rsidRDefault="00D90D41" w:rsidP="00405425">
            <w:pPr>
              <w:ind w:firstLine="317"/>
              <w:jc w:val="both"/>
              <w:rPr>
                <w:sz w:val="28"/>
                <w:szCs w:val="28"/>
              </w:rPr>
            </w:pPr>
            <w:r w:rsidRPr="00FC5810">
              <w:rPr>
                <w:sz w:val="28"/>
                <w:szCs w:val="28"/>
              </w:rPr>
              <w:t>- облицовочные навесные конструкции:</w:t>
            </w:r>
          </w:p>
          <w:p w:rsidR="00D90D41" w:rsidRPr="00FC5810" w:rsidRDefault="00D90D41" w:rsidP="00405425">
            <w:pPr>
              <w:ind w:firstLine="709"/>
              <w:jc w:val="both"/>
              <w:rPr>
                <w:sz w:val="28"/>
                <w:szCs w:val="28"/>
              </w:rPr>
            </w:pPr>
            <w:r w:rsidRPr="00FC5810">
              <w:rPr>
                <w:sz w:val="28"/>
                <w:szCs w:val="28"/>
              </w:rPr>
              <w:t xml:space="preserve">архитектурный бетон; </w:t>
            </w:r>
          </w:p>
          <w:p w:rsidR="00D90D41" w:rsidRPr="00FC5810" w:rsidRDefault="00D90D41" w:rsidP="00405425">
            <w:pPr>
              <w:ind w:firstLine="709"/>
              <w:jc w:val="both"/>
              <w:rPr>
                <w:sz w:val="28"/>
                <w:szCs w:val="28"/>
              </w:rPr>
            </w:pPr>
            <w:proofErr w:type="spellStart"/>
            <w:r w:rsidRPr="00FC5810">
              <w:rPr>
                <w:sz w:val="28"/>
                <w:szCs w:val="28"/>
              </w:rPr>
              <w:t>керамогранит</w:t>
            </w:r>
            <w:proofErr w:type="spellEnd"/>
            <w:r w:rsidRPr="00FC5810">
              <w:rPr>
                <w:sz w:val="28"/>
                <w:szCs w:val="28"/>
              </w:rPr>
              <w:t xml:space="preserve"> (толщина не менее 10 мм);</w:t>
            </w:r>
          </w:p>
          <w:p w:rsidR="00D90D41" w:rsidRPr="00FC5810" w:rsidRDefault="00D90D41" w:rsidP="00405425">
            <w:pPr>
              <w:ind w:firstLine="709"/>
              <w:jc w:val="both"/>
              <w:rPr>
                <w:sz w:val="28"/>
                <w:szCs w:val="28"/>
              </w:rPr>
            </w:pPr>
            <w:proofErr w:type="spellStart"/>
            <w:r w:rsidRPr="00FC5810">
              <w:rPr>
                <w:sz w:val="28"/>
                <w:szCs w:val="28"/>
              </w:rPr>
              <w:t>фиброцементные</w:t>
            </w:r>
            <w:proofErr w:type="spellEnd"/>
            <w:r w:rsidRPr="00FC5810">
              <w:rPr>
                <w:sz w:val="28"/>
                <w:szCs w:val="28"/>
              </w:rPr>
              <w:t xml:space="preserve"> панели;</w:t>
            </w:r>
          </w:p>
          <w:p w:rsidR="00D90D41" w:rsidRPr="00FC5810" w:rsidRDefault="00D90D41" w:rsidP="00405425">
            <w:pPr>
              <w:ind w:firstLine="709"/>
              <w:jc w:val="both"/>
              <w:rPr>
                <w:sz w:val="28"/>
                <w:szCs w:val="28"/>
              </w:rPr>
            </w:pPr>
            <w:r w:rsidRPr="00FC5810">
              <w:rPr>
                <w:sz w:val="28"/>
                <w:szCs w:val="28"/>
              </w:rPr>
              <w:t>композит;</w:t>
            </w:r>
          </w:p>
          <w:p w:rsidR="00D90D41" w:rsidRPr="00FC5810" w:rsidRDefault="00D90D41" w:rsidP="00405425">
            <w:pPr>
              <w:ind w:firstLine="709"/>
              <w:jc w:val="both"/>
              <w:rPr>
                <w:sz w:val="28"/>
                <w:szCs w:val="28"/>
              </w:rPr>
            </w:pPr>
            <w:r w:rsidRPr="00FC5810">
              <w:rPr>
                <w:sz w:val="28"/>
                <w:szCs w:val="28"/>
              </w:rPr>
              <w:t xml:space="preserve">натуральный камень; </w:t>
            </w:r>
          </w:p>
          <w:p w:rsidR="00D90D41" w:rsidRPr="00FC5810" w:rsidRDefault="00D90D41" w:rsidP="00405425">
            <w:pPr>
              <w:ind w:firstLine="709"/>
              <w:jc w:val="both"/>
              <w:rPr>
                <w:sz w:val="28"/>
                <w:szCs w:val="28"/>
              </w:rPr>
            </w:pPr>
            <w:proofErr w:type="spellStart"/>
            <w:r w:rsidRPr="00FC5810">
              <w:rPr>
                <w:sz w:val="28"/>
                <w:szCs w:val="28"/>
              </w:rPr>
              <w:t>металлокассеты</w:t>
            </w:r>
            <w:proofErr w:type="spellEnd"/>
            <w:r w:rsidRPr="00FC5810">
              <w:rPr>
                <w:sz w:val="28"/>
                <w:szCs w:val="28"/>
              </w:rPr>
              <w:t>;</w:t>
            </w:r>
          </w:p>
          <w:p w:rsidR="00D90D41" w:rsidRPr="00FC5810" w:rsidRDefault="00D90D41" w:rsidP="00405425">
            <w:pPr>
              <w:ind w:firstLine="709"/>
              <w:jc w:val="both"/>
              <w:rPr>
                <w:sz w:val="28"/>
                <w:szCs w:val="28"/>
              </w:rPr>
            </w:pPr>
            <w:proofErr w:type="spellStart"/>
            <w:r w:rsidRPr="00FC5810">
              <w:rPr>
                <w:sz w:val="28"/>
                <w:szCs w:val="28"/>
              </w:rPr>
              <w:t>аквапанель</w:t>
            </w:r>
            <w:proofErr w:type="spellEnd"/>
            <w:r w:rsidRPr="00FC5810">
              <w:rPr>
                <w:sz w:val="28"/>
                <w:szCs w:val="28"/>
              </w:rPr>
              <w:t xml:space="preserve">. </w:t>
            </w:r>
          </w:p>
          <w:p w:rsidR="00D90D41" w:rsidRPr="00FC5810" w:rsidRDefault="00D90D41" w:rsidP="00405425">
            <w:pPr>
              <w:jc w:val="both"/>
              <w:rPr>
                <w:sz w:val="28"/>
                <w:szCs w:val="28"/>
              </w:rPr>
            </w:pPr>
            <w:r w:rsidRPr="00FC5810">
              <w:rPr>
                <w:sz w:val="28"/>
                <w:szCs w:val="28"/>
              </w:rPr>
              <w:t>4.4. Элементы кровли:</w:t>
            </w:r>
          </w:p>
          <w:p w:rsidR="00D90D41" w:rsidRPr="00FC5810" w:rsidRDefault="00D90D41" w:rsidP="00405425">
            <w:pPr>
              <w:ind w:firstLine="459"/>
              <w:jc w:val="both"/>
              <w:rPr>
                <w:sz w:val="28"/>
                <w:szCs w:val="28"/>
              </w:rPr>
            </w:pPr>
            <w:r w:rsidRPr="00FC5810">
              <w:rPr>
                <w:sz w:val="28"/>
                <w:szCs w:val="28"/>
              </w:rPr>
              <w:t xml:space="preserve">- </w:t>
            </w:r>
            <w:proofErr w:type="spellStart"/>
            <w:r w:rsidRPr="00FC5810">
              <w:rPr>
                <w:sz w:val="28"/>
                <w:szCs w:val="28"/>
              </w:rPr>
              <w:t>фальцевая</w:t>
            </w:r>
            <w:proofErr w:type="spellEnd"/>
            <w:r w:rsidRPr="00FC5810">
              <w:rPr>
                <w:sz w:val="28"/>
                <w:szCs w:val="28"/>
              </w:rPr>
              <w:t xml:space="preserve"> кровля;</w:t>
            </w:r>
          </w:p>
          <w:p w:rsidR="00D90D41" w:rsidRPr="00FC5810" w:rsidRDefault="00D90D41" w:rsidP="00405425">
            <w:pPr>
              <w:ind w:firstLine="459"/>
              <w:jc w:val="both"/>
              <w:rPr>
                <w:sz w:val="28"/>
                <w:szCs w:val="28"/>
              </w:rPr>
            </w:pPr>
            <w:r w:rsidRPr="00FC5810">
              <w:rPr>
                <w:sz w:val="28"/>
                <w:szCs w:val="28"/>
              </w:rPr>
              <w:t>- мягкая кровля;</w:t>
            </w:r>
          </w:p>
          <w:p w:rsidR="00D90D41" w:rsidRPr="00FC5810" w:rsidRDefault="00D90D41" w:rsidP="00405425">
            <w:pPr>
              <w:ind w:firstLine="459"/>
              <w:jc w:val="both"/>
              <w:rPr>
                <w:sz w:val="28"/>
                <w:szCs w:val="28"/>
              </w:rPr>
            </w:pPr>
            <w:r w:rsidRPr="00FC5810">
              <w:rPr>
                <w:sz w:val="28"/>
                <w:szCs w:val="28"/>
              </w:rPr>
              <w:t>- сланцевая кровля;</w:t>
            </w:r>
          </w:p>
          <w:p w:rsidR="00D90D41" w:rsidRPr="00FC5810" w:rsidRDefault="00D90D41" w:rsidP="00405425">
            <w:pPr>
              <w:ind w:firstLine="459"/>
              <w:jc w:val="both"/>
              <w:rPr>
                <w:sz w:val="28"/>
                <w:szCs w:val="28"/>
              </w:rPr>
            </w:pPr>
            <w:r w:rsidRPr="00FC5810">
              <w:rPr>
                <w:sz w:val="28"/>
                <w:szCs w:val="28"/>
              </w:rPr>
              <w:t>- песчано-цементная черепица;</w:t>
            </w:r>
          </w:p>
          <w:p w:rsidR="00D90D41" w:rsidRPr="00FC5810" w:rsidRDefault="00D90D41" w:rsidP="00405425">
            <w:pPr>
              <w:ind w:firstLine="459"/>
              <w:jc w:val="both"/>
              <w:rPr>
                <w:sz w:val="28"/>
                <w:szCs w:val="28"/>
              </w:rPr>
            </w:pPr>
            <w:r w:rsidRPr="00FC5810">
              <w:rPr>
                <w:sz w:val="28"/>
                <w:szCs w:val="28"/>
              </w:rPr>
              <w:t>- керамическая черепица;</w:t>
            </w:r>
          </w:p>
          <w:p w:rsidR="00D90D41" w:rsidRPr="00FC5810" w:rsidRDefault="00D90D41" w:rsidP="00405425">
            <w:pPr>
              <w:ind w:firstLine="459"/>
              <w:jc w:val="both"/>
              <w:rPr>
                <w:sz w:val="28"/>
                <w:szCs w:val="28"/>
              </w:rPr>
            </w:pPr>
            <w:r w:rsidRPr="00FC5810">
              <w:rPr>
                <w:sz w:val="28"/>
                <w:szCs w:val="28"/>
              </w:rPr>
              <w:t>- наливная кровля.</w:t>
            </w:r>
          </w:p>
          <w:p w:rsidR="00D90D41" w:rsidRPr="00FC5810" w:rsidRDefault="00D90D41" w:rsidP="00405425">
            <w:pPr>
              <w:jc w:val="both"/>
              <w:rPr>
                <w:sz w:val="28"/>
                <w:szCs w:val="28"/>
              </w:rPr>
            </w:pPr>
            <w:r w:rsidRPr="00FC5810">
              <w:rPr>
                <w:sz w:val="28"/>
                <w:szCs w:val="28"/>
              </w:rPr>
              <w:t xml:space="preserve">4.5. При облицовке фасадов зданий исключить использование технологии оштукатуривания с последующей окраской фасадными красками. </w:t>
            </w:r>
          </w:p>
          <w:p w:rsidR="00D90D41" w:rsidRPr="00FC5810" w:rsidRDefault="00D90D41" w:rsidP="00405425">
            <w:pPr>
              <w:jc w:val="both"/>
              <w:rPr>
                <w:sz w:val="28"/>
                <w:szCs w:val="28"/>
              </w:rPr>
            </w:pPr>
            <w:r w:rsidRPr="00FC5810">
              <w:rPr>
                <w:sz w:val="28"/>
                <w:szCs w:val="28"/>
              </w:rPr>
              <w:t xml:space="preserve">При использовании технологии оштукатуривания должна применяться штукатурка, окрашенная в массе. </w:t>
            </w:r>
          </w:p>
          <w:p w:rsidR="00D90D41" w:rsidRPr="00FC5810" w:rsidRDefault="00D90D41" w:rsidP="00405425">
            <w:pPr>
              <w:jc w:val="both"/>
              <w:rPr>
                <w:sz w:val="28"/>
                <w:szCs w:val="28"/>
              </w:rPr>
            </w:pPr>
            <w:r w:rsidRPr="00FC5810">
              <w:rPr>
                <w:sz w:val="28"/>
                <w:szCs w:val="28"/>
              </w:rPr>
              <w:t>4.6. При использовании двух и более цветов штукатурки необходимо обеспечивать их стыковку в разных (смещённых друг относительно друга) плоскостях.</w:t>
            </w:r>
          </w:p>
          <w:p w:rsidR="00D90D41" w:rsidRPr="00FC5810" w:rsidRDefault="00D90D41" w:rsidP="00405425">
            <w:pPr>
              <w:jc w:val="both"/>
              <w:rPr>
                <w:sz w:val="28"/>
                <w:szCs w:val="28"/>
              </w:rPr>
            </w:pPr>
            <w:r w:rsidRPr="00FC5810">
              <w:rPr>
                <w:sz w:val="28"/>
                <w:szCs w:val="28"/>
              </w:rPr>
              <w:t>4.7. При разработке архитектурно-</w:t>
            </w:r>
            <w:proofErr w:type="gramStart"/>
            <w:r w:rsidRPr="00FC5810">
              <w:rPr>
                <w:sz w:val="28"/>
                <w:szCs w:val="28"/>
              </w:rPr>
              <w:t>художественного решения</w:t>
            </w:r>
            <w:proofErr w:type="gramEnd"/>
            <w:r w:rsidRPr="00FC5810">
              <w:rPr>
                <w:sz w:val="28"/>
                <w:szCs w:val="28"/>
              </w:rPr>
              <w:t xml:space="preserve"> исключать сопряжения в одной плоскости поверхностей с различными отделочными материалами.</w:t>
            </w:r>
          </w:p>
          <w:p w:rsidR="00D90D41" w:rsidRPr="00FC5810" w:rsidRDefault="00D90D41" w:rsidP="00405425">
            <w:pPr>
              <w:jc w:val="both"/>
              <w:rPr>
                <w:sz w:val="28"/>
                <w:szCs w:val="28"/>
              </w:rPr>
            </w:pPr>
            <w:r w:rsidRPr="00FC5810">
              <w:rPr>
                <w:sz w:val="28"/>
                <w:szCs w:val="28"/>
              </w:rPr>
              <w:t xml:space="preserve">4.8. В отделке фасадов первых этажей не допускается применение </w:t>
            </w:r>
            <w:proofErr w:type="spellStart"/>
            <w:r w:rsidRPr="00FC5810">
              <w:rPr>
                <w:sz w:val="28"/>
                <w:szCs w:val="28"/>
              </w:rPr>
              <w:t>керамогранита</w:t>
            </w:r>
            <w:proofErr w:type="spellEnd"/>
            <w:r w:rsidRPr="00FC5810">
              <w:rPr>
                <w:sz w:val="28"/>
                <w:szCs w:val="28"/>
              </w:rPr>
              <w:t xml:space="preserve"> с креплением                          </w:t>
            </w:r>
            <w:proofErr w:type="gramStart"/>
            <w:r w:rsidRPr="00FC5810">
              <w:rPr>
                <w:sz w:val="28"/>
                <w:szCs w:val="28"/>
              </w:rPr>
              <w:t>на</w:t>
            </w:r>
            <w:proofErr w:type="gramEnd"/>
            <w:r w:rsidRPr="00FC5810">
              <w:rPr>
                <w:sz w:val="28"/>
                <w:szCs w:val="28"/>
              </w:rPr>
              <w:t xml:space="preserve"> видимых </w:t>
            </w:r>
            <w:proofErr w:type="spellStart"/>
            <w:r w:rsidRPr="00FC5810">
              <w:rPr>
                <w:sz w:val="28"/>
                <w:szCs w:val="28"/>
              </w:rPr>
              <w:t>клямерах</w:t>
            </w:r>
            <w:proofErr w:type="spellEnd"/>
            <w:r w:rsidRPr="00FC5810">
              <w:rPr>
                <w:sz w:val="28"/>
                <w:szCs w:val="28"/>
              </w:rPr>
              <w:t>.</w:t>
            </w:r>
          </w:p>
          <w:p w:rsidR="00D90D41" w:rsidRPr="00FC5810" w:rsidRDefault="00D90D41" w:rsidP="00405425">
            <w:pPr>
              <w:jc w:val="both"/>
              <w:rPr>
                <w:sz w:val="28"/>
                <w:szCs w:val="28"/>
              </w:rPr>
            </w:pPr>
            <w:r w:rsidRPr="00FC5810">
              <w:rPr>
                <w:sz w:val="28"/>
                <w:szCs w:val="28"/>
              </w:rPr>
              <w:t xml:space="preserve">4.9. В случае использования </w:t>
            </w:r>
            <w:proofErr w:type="spellStart"/>
            <w:r w:rsidRPr="00FC5810">
              <w:rPr>
                <w:sz w:val="28"/>
                <w:szCs w:val="28"/>
              </w:rPr>
              <w:t>керамогранита</w:t>
            </w:r>
            <w:proofErr w:type="spellEnd"/>
            <w:r w:rsidRPr="00FC5810">
              <w:rPr>
                <w:sz w:val="28"/>
                <w:szCs w:val="28"/>
              </w:rPr>
              <w:t xml:space="preserve"> со скрытым типом крепления, рекомендуется использовать </w:t>
            </w:r>
            <w:r w:rsidRPr="00FC5810">
              <w:rPr>
                <w:sz w:val="28"/>
                <w:szCs w:val="28"/>
              </w:rPr>
              <w:lastRenderedPageBreak/>
              <w:t xml:space="preserve">анкерный тип крепления </w:t>
            </w:r>
            <w:proofErr w:type="spellStart"/>
            <w:r w:rsidRPr="00FC5810">
              <w:rPr>
                <w:sz w:val="28"/>
                <w:szCs w:val="28"/>
              </w:rPr>
              <w:t>керамогранита</w:t>
            </w:r>
            <w:proofErr w:type="spellEnd"/>
            <w:r w:rsidRPr="00FC5810">
              <w:rPr>
                <w:sz w:val="28"/>
                <w:szCs w:val="28"/>
              </w:rPr>
              <w:t xml:space="preserve"> к подсистеме (с помощью анкерных втулок).</w:t>
            </w:r>
          </w:p>
          <w:p w:rsidR="00D90D41" w:rsidRPr="00FC5810" w:rsidRDefault="00D90D41" w:rsidP="00405425">
            <w:pPr>
              <w:jc w:val="both"/>
              <w:rPr>
                <w:sz w:val="28"/>
                <w:szCs w:val="28"/>
              </w:rPr>
            </w:pPr>
            <w:r w:rsidRPr="00FC5810">
              <w:rPr>
                <w:sz w:val="28"/>
                <w:szCs w:val="28"/>
              </w:rPr>
              <w:t xml:space="preserve">4.10. На визуально воспринимаемых поверхностях фасада не допускается использование плёнки (в том числе самоклеящейся), профилированного листа, металлического и пластикового </w:t>
            </w:r>
            <w:proofErr w:type="spellStart"/>
            <w:r w:rsidRPr="00FC5810">
              <w:rPr>
                <w:sz w:val="28"/>
                <w:szCs w:val="28"/>
              </w:rPr>
              <w:t>сайдинга</w:t>
            </w:r>
            <w:proofErr w:type="spellEnd"/>
            <w:r w:rsidRPr="00FC5810">
              <w:rPr>
                <w:sz w:val="28"/>
                <w:szCs w:val="28"/>
              </w:rPr>
              <w:t>, сотового поликарбоната.</w:t>
            </w:r>
          </w:p>
          <w:p w:rsidR="00D90D41" w:rsidRPr="00FC5810" w:rsidRDefault="00D90D41" w:rsidP="00405425">
            <w:pPr>
              <w:jc w:val="both"/>
              <w:rPr>
                <w:sz w:val="28"/>
                <w:szCs w:val="28"/>
              </w:rPr>
            </w:pPr>
            <w:r w:rsidRPr="00FC5810">
              <w:rPr>
                <w:sz w:val="28"/>
                <w:szCs w:val="28"/>
              </w:rPr>
              <w:t>4.11. При устройстве декоративных элементов здания целесообразно предусматривать их выполнение                    из долговечных  и прочных материалов (</w:t>
            </w:r>
            <w:proofErr w:type="gramStart"/>
            <w:r w:rsidRPr="00FC5810">
              <w:rPr>
                <w:sz w:val="28"/>
                <w:szCs w:val="28"/>
              </w:rPr>
              <w:t>например</w:t>
            </w:r>
            <w:proofErr w:type="gramEnd"/>
            <w:r w:rsidRPr="00FC5810">
              <w:rPr>
                <w:sz w:val="28"/>
                <w:szCs w:val="28"/>
              </w:rPr>
              <w:t xml:space="preserve"> </w:t>
            </w:r>
            <w:proofErr w:type="spellStart"/>
            <w:r w:rsidRPr="00FC5810">
              <w:rPr>
                <w:sz w:val="28"/>
                <w:szCs w:val="28"/>
              </w:rPr>
              <w:t>стеклофибробетон</w:t>
            </w:r>
            <w:proofErr w:type="spellEnd"/>
            <w:r w:rsidRPr="00FC5810">
              <w:rPr>
                <w:sz w:val="28"/>
                <w:szCs w:val="28"/>
              </w:rPr>
              <w:t>, гипс).</w:t>
            </w:r>
          </w:p>
          <w:p w:rsidR="00D90D41" w:rsidRPr="00FC5810" w:rsidRDefault="00D90D41" w:rsidP="00405425">
            <w:pPr>
              <w:jc w:val="both"/>
              <w:rPr>
                <w:sz w:val="28"/>
                <w:szCs w:val="28"/>
              </w:rPr>
            </w:pPr>
            <w:r w:rsidRPr="00FC5810">
              <w:rPr>
                <w:sz w:val="28"/>
                <w:szCs w:val="28"/>
              </w:rPr>
              <w:t xml:space="preserve">4.12. При объёмно-планировочном решении </w:t>
            </w:r>
            <w:proofErr w:type="gramStart"/>
            <w:r w:rsidRPr="00FC5810">
              <w:rPr>
                <w:sz w:val="28"/>
                <w:szCs w:val="28"/>
              </w:rPr>
              <w:t>здания</w:t>
            </w:r>
            <w:proofErr w:type="gramEnd"/>
            <w:r w:rsidRPr="00FC5810">
              <w:rPr>
                <w:sz w:val="28"/>
                <w:szCs w:val="28"/>
              </w:rPr>
              <w:t xml:space="preserve"> предусматривающем устройство разновысотных частей здания с разностью высот более одного этажа, для нижележащей кровли необходимо выполнить проработку            её колористического решения, предусмотрев применение цветных покрытий (засыпки, мембраны)                                        с учётом визуального восприятия кровли из окон многоэтажных зданий.</w:t>
            </w:r>
          </w:p>
          <w:p w:rsidR="00D90D41" w:rsidRPr="00FC5810" w:rsidRDefault="00D90D41" w:rsidP="00405425">
            <w:pPr>
              <w:widowControl w:val="0"/>
              <w:autoSpaceDE w:val="0"/>
              <w:autoSpaceDN w:val="0"/>
              <w:jc w:val="both"/>
              <w:rPr>
                <w:sz w:val="28"/>
                <w:szCs w:val="28"/>
              </w:rPr>
            </w:pPr>
          </w:p>
        </w:tc>
      </w:tr>
      <w:tr w:rsidR="00FC5810" w:rsidRPr="00FC5810" w:rsidTr="0014684E">
        <w:tc>
          <w:tcPr>
            <w:tcW w:w="817" w:type="dxa"/>
          </w:tcPr>
          <w:p w:rsidR="00D90D41" w:rsidRPr="00FC5810" w:rsidRDefault="00D90D41" w:rsidP="00405425">
            <w:pPr>
              <w:widowControl w:val="0"/>
              <w:autoSpaceDE w:val="0"/>
              <w:autoSpaceDN w:val="0"/>
              <w:jc w:val="center"/>
              <w:rPr>
                <w:sz w:val="28"/>
                <w:szCs w:val="28"/>
              </w:rPr>
            </w:pPr>
            <w:r w:rsidRPr="00FC5810">
              <w:rPr>
                <w:sz w:val="28"/>
                <w:szCs w:val="28"/>
              </w:rPr>
              <w:lastRenderedPageBreak/>
              <w:t>5</w:t>
            </w:r>
          </w:p>
        </w:tc>
        <w:tc>
          <w:tcPr>
            <w:tcW w:w="3686" w:type="dxa"/>
          </w:tcPr>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highlight w:val="white"/>
                <w:lang w:eastAsia="en-US"/>
              </w:rPr>
            </w:pPr>
            <w:r w:rsidRPr="00FC5810">
              <w:rPr>
                <w:sz w:val="28"/>
                <w:szCs w:val="28"/>
                <w:highlight w:val="white"/>
                <w:lang w:eastAsia="en-US"/>
              </w:rPr>
              <w:t>Требования к размещению технического и инженерного оборудования на фасадах и кровлях зданий</w:t>
            </w:r>
          </w:p>
          <w:p w:rsidR="00D90D41" w:rsidRPr="00FC5810" w:rsidRDefault="00D90D41" w:rsidP="00405425">
            <w:pPr>
              <w:widowControl w:val="0"/>
              <w:autoSpaceDE w:val="0"/>
              <w:autoSpaceDN w:val="0"/>
              <w:jc w:val="both"/>
              <w:rPr>
                <w:sz w:val="28"/>
                <w:szCs w:val="28"/>
              </w:rPr>
            </w:pPr>
          </w:p>
        </w:tc>
        <w:tc>
          <w:tcPr>
            <w:tcW w:w="5068" w:type="dxa"/>
          </w:tcPr>
          <w:p w:rsidR="00D90D41" w:rsidRPr="00FC5810" w:rsidRDefault="00D90D41" w:rsidP="00405425">
            <w:pPr>
              <w:tabs>
                <w:tab w:val="left" w:pos="993"/>
              </w:tabs>
              <w:contextualSpacing/>
              <w:jc w:val="both"/>
              <w:rPr>
                <w:rFonts w:eastAsia="Calibri"/>
                <w:sz w:val="28"/>
                <w:szCs w:val="28"/>
                <w:shd w:val="clear" w:color="auto" w:fill="FFFFFF"/>
                <w:lang w:eastAsia="en-US"/>
              </w:rPr>
            </w:pPr>
            <w:r w:rsidRPr="00FC5810">
              <w:rPr>
                <w:rFonts w:eastAsia="Calibri"/>
                <w:sz w:val="28"/>
                <w:szCs w:val="28"/>
                <w:shd w:val="clear" w:color="auto" w:fill="FFFFFF"/>
                <w:lang w:eastAsia="en-US"/>
              </w:rPr>
              <w:t xml:space="preserve">5.1. Техническое и инженерное оборудование на фасадах зданий включает в себя системы газоснабжения, освещения, связи, телекоммуникации, видеонаблюдения, кондиционирования и вентиляции воздуха. </w:t>
            </w:r>
          </w:p>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r w:rsidRPr="00FC5810">
              <w:rPr>
                <w:sz w:val="28"/>
                <w:szCs w:val="28"/>
                <w:highlight w:val="white"/>
                <w:lang w:eastAsia="en-US"/>
              </w:rPr>
              <w:t xml:space="preserve">5.2. Техническое и инженерное оборудование на фасадах                                 и кровлях зданий должно размещаться с учётом </w:t>
            </w:r>
            <w:r w:rsidRPr="00FC5810">
              <w:rPr>
                <w:sz w:val="28"/>
                <w:szCs w:val="28"/>
                <w:lang w:eastAsia="en-US"/>
              </w:rPr>
              <w:t>архитектурного облика фасада здания и подчиняться системе горизонтальных и вертикальных осей членения фасадов.</w:t>
            </w:r>
          </w:p>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r w:rsidRPr="00FC5810">
              <w:rPr>
                <w:sz w:val="28"/>
                <w:szCs w:val="28"/>
                <w:lang w:eastAsia="en-US"/>
              </w:rPr>
              <w:t xml:space="preserve">5.3. Размещение </w:t>
            </w:r>
            <w:r w:rsidRPr="00FC5810">
              <w:rPr>
                <w:sz w:val="28"/>
                <w:szCs w:val="28"/>
                <w:highlight w:val="white"/>
                <w:lang w:eastAsia="en-US"/>
              </w:rPr>
              <w:t>технического                                             и инженерного оборудовани</w:t>
            </w:r>
            <w:r w:rsidRPr="00FC5810">
              <w:rPr>
                <w:sz w:val="28"/>
                <w:szCs w:val="28"/>
                <w:lang w:eastAsia="en-US"/>
              </w:rPr>
              <w:t xml:space="preserve">я должно производиться без ущерба для внешнего вида здания, в строго </w:t>
            </w:r>
            <w:r w:rsidRPr="00FC5810">
              <w:rPr>
                <w:sz w:val="28"/>
                <w:szCs w:val="28"/>
                <w:lang w:eastAsia="en-US"/>
              </w:rPr>
              <w:lastRenderedPageBreak/>
              <w:t>определённых местах и с учётом комплексного решения размещения оборудования при минимальном контакте с архитектурными поверхностями.</w:t>
            </w:r>
          </w:p>
          <w:p w:rsidR="00D90D41" w:rsidRPr="00FC5810" w:rsidRDefault="00D90D41" w:rsidP="00405425">
            <w:pPr>
              <w:jc w:val="both"/>
              <w:rPr>
                <w:sz w:val="28"/>
                <w:szCs w:val="28"/>
              </w:rPr>
            </w:pPr>
            <w:r w:rsidRPr="00FC5810">
              <w:rPr>
                <w:sz w:val="28"/>
                <w:szCs w:val="28"/>
              </w:rPr>
              <w:t>5.4. Для размещения наружного блока кондиционера должны предусматриваться специально выделенные конструктивные                                и инженерные элементы (встроенные ниши в объёме здания, наружные конструктивные корзины                                   с обязательным устройством защитных, маскирующих экранов для кондиционеров в плоскости фасада                            и скрытой сопровождающей проводкой по внутреннему контуру жилых помещений).</w:t>
            </w:r>
          </w:p>
          <w:p w:rsidR="00D90D41" w:rsidRPr="00FC5810" w:rsidRDefault="00D90D41" w:rsidP="00405425">
            <w:pPr>
              <w:jc w:val="both"/>
              <w:rPr>
                <w:sz w:val="28"/>
                <w:szCs w:val="28"/>
              </w:rPr>
            </w:pPr>
            <w:r w:rsidRPr="00FC5810">
              <w:rPr>
                <w:sz w:val="28"/>
                <w:szCs w:val="28"/>
              </w:rPr>
              <w:t>5.5. Должна быть обеспечена нейтральная окраска, максимально приближенная к цветовому фону фасада зданий и строений.</w:t>
            </w:r>
          </w:p>
          <w:p w:rsidR="00D90D41" w:rsidRPr="00FC5810" w:rsidRDefault="00D90D41" w:rsidP="00405425">
            <w:pPr>
              <w:jc w:val="both"/>
              <w:rPr>
                <w:rFonts w:eastAsia="Calibri"/>
                <w:sz w:val="28"/>
                <w:szCs w:val="28"/>
                <w:shd w:val="clear" w:color="auto" w:fill="FFFFFF"/>
                <w:lang w:eastAsia="en-US"/>
              </w:rPr>
            </w:pPr>
            <w:r w:rsidRPr="00FC5810">
              <w:rPr>
                <w:rFonts w:eastAsia="Calibri"/>
                <w:sz w:val="28"/>
                <w:szCs w:val="28"/>
                <w:lang w:eastAsia="en-US"/>
              </w:rPr>
              <w:t xml:space="preserve">5.6. </w:t>
            </w:r>
            <w:r w:rsidRPr="00FC5810">
              <w:rPr>
                <w:rFonts w:eastAsia="Calibri"/>
                <w:sz w:val="28"/>
                <w:szCs w:val="28"/>
                <w:shd w:val="clear" w:color="auto" w:fill="FFFFFF"/>
                <w:lang w:eastAsia="en-US"/>
              </w:rPr>
              <w:t>Не допускается:</w:t>
            </w:r>
          </w:p>
          <w:p w:rsidR="00D90D41" w:rsidRPr="00FC5810" w:rsidRDefault="00D90D41" w:rsidP="00405425">
            <w:pPr>
              <w:ind w:firstLine="459"/>
              <w:jc w:val="both"/>
              <w:rPr>
                <w:rFonts w:eastAsia="Calibri"/>
                <w:sz w:val="28"/>
                <w:szCs w:val="28"/>
                <w:shd w:val="clear" w:color="auto" w:fill="FFFFFF"/>
                <w:lang w:eastAsia="en-US"/>
              </w:rPr>
            </w:pPr>
            <w:r w:rsidRPr="00FC5810">
              <w:rPr>
                <w:rFonts w:eastAsia="Calibri"/>
                <w:sz w:val="28"/>
                <w:szCs w:val="28"/>
                <w:shd w:val="clear" w:color="auto" w:fill="FFFFFF"/>
                <w:lang w:eastAsia="en-US"/>
              </w:rPr>
              <w:t>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rsidR="00D90D41" w:rsidRPr="00FC5810" w:rsidRDefault="00D90D41" w:rsidP="00405425">
            <w:pPr>
              <w:ind w:firstLine="459"/>
              <w:jc w:val="both"/>
              <w:rPr>
                <w:rFonts w:eastAsia="Calibri"/>
                <w:sz w:val="28"/>
                <w:szCs w:val="28"/>
                <w:shd w:val="clear" w:color="auto" w:fill="FFFFFF"/>
                <w:lang w:eastAsia="en-US"/>
              </w:rPr>
            </w:pPr>
            <w:r w:rsidRPr="00FC5810">
              <w:rPr>
                <w:rFonts w:eastAsia="Calibri"/>
                <w:sz w:val="28"/>
                <w:szCs w:val="28"/>
                <w:shd w:val="clear" w:color="auto" w:fill="FFFFFF"/>
                <w:lang w:eastAsia="en-US"/>
              </w:rPr>
              <w:t>наружная открытая прокладка                 по фасаду подводящих сетей                          и иных коммуникаций, прокладка сетей с нарушением пластики фасада;</w:t>
            </w:r>
          </w:p>
          <w:p w:rsidR="00D90D41" w:rsidRPr="00FC5810" w:rsidRDefault="00D90D41" w:rsidP="00405425">
            <w:pPr>
              <w:ind w:firstLine="459"/>
              <w:jc w:val="both"/>
              <w:rPr>
                <w:rFonts w:eastAsia="Calibri"/>
                <w:sz w:val="28"/>
                <w:szCs w:val="28"/>
                <w:shd w:val="clear" w:color="auto" w:fill="FFFFFF"/>
                <w:lang w:eastAsia="en-US"/>
              </w:rPr>
            </w:pPr>
            <w:r w:rsidRPr="00FC5810">
              <w:rPr>
                <w:rFonts w:eastAsia="Calibri"/>
                <w:sz w:val="28"/>
                <w:szCs w:val="28"/>
                <w:shd w:val="clear" w:color="auto" w:fill="FFFFFF"/>
                <w:lang w:eastAsia="en-US"/>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rsidR="00D90D41" w:rsidRPr="00FC5810" w:rsidRDefault="00D90D41" w:rsidP="00405425">
            <w:pPr>
              <w:jc w:val="both"/>
              <w:rPr>
                <w:sz w:val="28"/>
                <w:szCs w:val="28"/>
              </w:rPr>
            </w:pPr>
            <w:r w:rsidRPr="00FC5810">
              <w:rPr>
                <w:sz w:val="28"/>
                <w:szCs w:val="28"/>
              </w:rPr>
              <w:t>5.7. При реконструкции объекта капитального строительства:</w:t>
            </w:r>
          </w:p>
          <w:p w:rsidR="00D90D41" w:rsidRPr="00FC5810" w:rsidRDefault="00D90D41" w:rsidP="00405425">
            <w:pPr>
              <w:ind w:firstLine="459"/>
              <w:jc w:val="both"/>
              <w:rPr>
                <w:sz w:val="28"/>
                <w:szCs w:val="28"/>
              </w:rPr>
            </w:pPr>
            <w:r w:rsidRPr="00FC5810">
              <w:rPr>
                <w:sz w:val="28"/>
                <w:szCs w:val="28"/>
              </w:rPr>
              <w:t xml:space="preserve">- размещение дополнительного оборудования должно обеспечивать </w:t>
            </w:r>
            <w:r w:rsidRPr="00FC5810">
              <w:rPr>
                <w:sz w:val="28"/>
                <w:szCs w:val="28"/>
              </w:rPr>
              <w:lastRenderedPageBreak/>
              <w:t>сохранность отделки фасада либо                  её восстановление;</w:t>
            </w:r>
          </w:p>
          <w:p w:rsidR="00D90D41" w:rsidRPr="00FC5810" w:rsidRDefault="00D90D41" w:rsidP="00405425">
            <w:pPr>
              <w:ind w:firstLine="459"/>
              <w:jc w:val="both"/>
              <w:rPr>
                <w:sz w:val="28"/>
                <w:szCs w:val="28"/>
              </w:rPr>
            </w:pPr>
            <w:r w:rsidRPr="00FC5810">
              <w:rPr>
                <w:sz w:val="28"/>
                <w:szCs w:val="28"/>
              </w:rPr>
              <w:t>- 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rsidR="00D90D41" w:rsidRPr="00FC5810" w:rsidRDefault="00D90D41" w:rsidP="00405425">
            <w:pPr>
              <w:ind w:firstLine="459"/>
              <w:jc w:val="both"/>
              <w:rPr>
                <w:sz w:val="28"/>
                <w:szCs w:val="28"/>
              </w:rPr>
            </w:pPr>
            <w:proofErr w:type="gramStart"/>
            <w:r w:rsidRPr="00FC5810">
              <w:rPr>
                <w:sz w:val="28"/>
                <w:szCs w:val="28"/>
              </w:rPr>
              <w:t>- 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учётом архитектурного решения жилого здания.</w:t>
            </w:r>
            <w:proofErr w:type="gramEnd"/>
          </w:p>
        </w:tc>
      </w:tr>
      <w:tr w:rsidR="00FC5810" w:rsidRPr="00FC5810" w:rsidTr="0014684E">
        <w:tc>
          <w:tcPr>
            <w:tcW w:w="817" w:type="dxa"/>
          </w:tcPr>
          <w:p w:rsidR="00D90D41" w:rsidRPr="00FC5810" w:rsidRDefault="00D90D41" w:rsidP="00405425">
            <w:pPr>
              <w:widowControl w:val="0"/>
              <w:autoSpaceDE w:val="0"/>
              <w:autoSpaceDN w:val="0"/>
              <w:jc w:val="center"/>
              <w:rPr>
                <w:sz w:val="28"/>
                <w:szCs w:val="28"/>
              </w:rPr>
            </w:pPr>
            <w:r w:rsidRPr="00FC5810">
              <w:rPr>
                <w:sz w:val="28"/>
                <w:szCs w:val="28"/>
              </w:rPr>
              <w:lastRenderedPageBreak/>
              <w:t>6</w:t>
            </w:r>
          </w:p>
        </w:tc>
        <w:tc>
          <w:tcPr>
            <w:tcW w:w="3686" w:type="dxa"/>
          </w:tcPr>
          <w:p w:rsidR="00D90D41" w:rsidRPr="00FC5810" w:rsidRDefault="00D90D41" w:rsidP="00405425">
            <w:pPr>
              <w:widowControl w:val="0"/>
              <w:autoSpaceDE w:val="0"/>
              <w:autoSpaceDN w:val="0"/>
              <w:jc w:val="both"/>
              <w:rPr>
                <w:sz w:val="28"/>
                <w:szCs w:val="28"/>
              </w:rPr>
            </w:pPr>
            <w:r w:rsidRPr="00FC5810">
              <w:rPr>
                <w:sz w:val="28"/>
                <w:szCs w:val="28"/>
                <w:highlight w:val="white"/>
              </w:rPr>
              <w:t>Требования к подсветке фасадов зданий</w:t>
            </w:r>
            <w:r w:rsidRPr="00FC5810">
              <w:rPr>
                <w:sz w:val="28"/>
                <w:szCs w:val="28"/>
                <w:highlight w:val="white"/>
              </w:rPr>
              <w:tab/>
            </w:r>
          </w:p>
        </w:tc>
        <w:tc>
          <w:tcPr>
            <w:tcW w:w="5068" w:type="dxa"/>
          </w:tcPr>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b/>
                <w:sz w:val="28"/>
                <w:szCs w:val="28"/>
                <w:highlight w:val="white"/>
                <w:lang w:eastAsia="en-US"/>
              </w:rPr>
            </w:pPr>
            <w:r w:rsidRPr="00FC5810">
              <w:rPr>
                <w:sz w:val="28"/>
                <w:szCs w:val="28"/>
                <w:lang w:eastAsia="en-US"/>
              </w:rPr>
              <w:t xml:space="preserve">6.1. При разработке </w:t>
            </w:r>
            <w:proofErr w:type="gramStart"/>
            <w:r w:rsidRPr="00FC5810">
              <w:rPr>
                <w:sz w:val="28"/>
                <w:szCs w:val="28"/>
                <w:lang w:eastAsia="en-US"/>
              </w:rPr>
              <w:t>архитектурных решений</w:t>
            </w:r>
            <w:proofErr w:type="gramEnd"/>
            <w:r w:rsidRPr="00FC5810">
              <w:rPr>
                <w:sz w:val="28"/>
                <w:szCs w:val="28"/>
                <w:lang w:eastAsia="en-US"/>
              </w:rPr>
              <w:t xml:space="preserve"> должно быть предусмотрено выполнение работ по архитектурно-художественному освещению фасадов жилых зданий, визуально воспринимаемых со стороны улиц, дорог общегородского и районного значений.</w:t>
            </w:r>
          </w:p>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r w:rsidRPr="00FC5810">
              <w:rPr>
                <w:sz w:val="28"/>
                <w:szCs w:val="28"/>
                <w:lang w:eastAsia="en-US"/>
              </w:rPr>
              <w:t>6.2. Главными принципами архитектурной подсветки фасадов зданий являются определение основных архитектурно-художественных особенностей и эстетическая выразительность фасадов.</w:t>
            </w:r>
          </w:p>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r w:rsidRPr="00FC5810">
              <w:rPr>
                <w:sz w:val="28"/>
                <w:szCs w:val="28"/>
                <w:lang w:eastAsia="en-US"/>
              </w:rPr>
              <w:t>6.3. Приборы архитектурной подсветки должны располагаться таким образом, чтобы их выходные отверстия                      не оказывались в центре поля зрения водителей и пешеходов на главных направлениях движения транспорта.</w:t>
            </w:r>
          </w:p>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r w:rsidRPr="00FC5810">
              <w:rPr>
                <w:sz w:val="28"/>
                <w:szCs w:val="28"/>
                <w:lang w:eastAsia="en-US"/>
              </w:rPr>
              <w:t xml:space="preserve">6.4. Форма и размеры приборов архитектурной подсветки должны быть </w:t>
            </w:r>
            <w:r w:rsidRPr="00FC5810">
              <w:rPr>
                <w:sz w:val="28"/>
                <w:szCs w:val="28"/>
                <w:lang w:eastAsia="en-US"/>
              </w:rPr>
              <w:lastRenderedPageBreak/>
              <w:t>компактных размеров и гармонично смотреться на фасаде здания.</w:t>
            </w:r>
          </w:p>
          <w:p w:rsidR="00D90D41" w:rsidRPr="00FC5810" w:rsidRDefault="00D90D41" w:rsidP="00405425">
            <w:pPr>
              <w:widowControl w:val="0"/>
              <w:pBdr>
                <w:top w:val="none" w:sz="4" w:space="0" w:color="000000"/>
                <w:left w:val="none" w:sz="4" w:space="0" w:color="000000"/>
                <w:bottom w:val="none" w:sz="4" w:space="0" w:color="000000"/>
                <w:right w:val="none" w:sz="4" w:space="0" w:color="000000"/>
                <w:between w:val="none" w:sz="4" w:space="0" w:color="000000"/>
              </w:pBdr>
              <w:jc w:val="both"/>
              <w:rPr>
                <w:sz w:val="28"/>
                <w:szCs w:val="28"/>
                <w:lang w:eastAsia="en-US"/>
              </w:rPr>
            </w:pPr>
            <w:r w:rsidRPr="00FC5810">
              <w:rPr>
                <w:sz w:val="28"/>
                <w:szCs w:val="28"/>
                <w:lang w:eastAsia="en-US"/>
              </w:rPr>
              <w:t>6.5. Световое оформление входных групп, витрин, средств информационного оформления               и наружной рекламы, знаков адресации должно осуществляться в комплексе               с оформлением всего фасада здания,             не разбивая фасад на составляющие части.</w:t>
            </w:r>
          </w:p>
        </w:tc>
      </w:tr>
    </w:tbl>
    <w:p w:rsidR="00D90D41" w:rsidRPr="00D90D41" w:rsidRDefault="00D90D41" w:rsidP="00D90D41">
      <w:pPr>
        <w:widowControl w:val="0"/>
        <w:autoSpaceDE w:val="0"/>
        <w:autoSpaceDN w:val="0"/>
        <w:spacing w:line="300" w:lineRule="auto"/>
        <w:ind w:firstLine="540"/>
        <w:jc w:val="both"/>
        <w:rPr>
          <w:sz w:val="28"/>
          <w:szCs w:val="28"/>
        </w:rPr>
      </w:pPr>
    </w:p>
    <w:p w:rsidR="00D90D41" w:rsidRDefault="00D90D41" w:rsidP="00EF2A81">
      <w:pPr>
        <w:tabs>
          <w:tab w:val="left" w:pos="6560"/>
        </w:tabs>
        <w:jc w:val="center"/>
        <w:rPr>
          <w:sz w:val="28"/>
          <w:szCs w:val="28"/>
        </w:rPr>
      </w:pPr>
    </w:p>
    <w:p w:rsidR="00405425" w:rsidRDefault="00405425" w:rsidP="00EF2A81">
      <w:pPr>
        <w:tabs>
          <w:tab w:val="left" w:pos="6560"/>
        </w:tabs>
        <w:jc w:val="center"/>
        <w:rPr>
          <w:sz w:val="28"/>
          <w:szCs w:val="28"/>
        </w:rPr>
      </w:pPr>
    </w:p>
    <w:p w:rsidR="00405425" w:rsidRDefault="00405425" w:rsidP="00EF2A81">
      <w:pPr>
        <w:tabs>
          <w:tab w:val="left" w:pos="6560"/>
        </w:tabs>
        <w:jc w:val="center"/>
        <w:rPr>
          <w:sz w:val="28"/>
          <w:szCs w:val="28"/>
        </w:rPr>
      </w:pPr>
    </w:p>
    <w:p w:rsidR="00405425" w:rsidRDefault="00405425" w:rsidP="00EF2A81">
      <w:pPr>
        <w:tabs>
          <w:tab w:val="left" w:pos="6560"/>
        </w:tabs>
        <w:jc w:val="center"/>
        <w:rPr>
          <w:sz w:val="28"/>
          <w:szCs w:val="28"/>
        </w:rPr>
      </w:pPr>
    </w:p>
    <w:p w:rsidR="00405425" w:rsidRDefault="00405425" w:rsidP="00EF2A81">
      <w:pPr>
        <w:tabs>
          <w:tab w:val="left" w:pos="6560"/>
        </w:tabs>
        <w:jc w:val="center"/>
        <w:rPr>
          <w:sz w:val="28"/>
          <w:szCs w:val="28"/>
        </w:rPr>
      </w:pPr>
    </w:p>
    <w:p w:rsidR="00405425" w:rsidRDefault="00405425" w:rsidP="00EF2A81">
      <w:pPr>
        <w:tabs>
          <w:tab w:val="left" w:pos="6560"/>
        </w:tabs>
        <w:jc w:val="center"/>
        <w:rPr>
          <w:sz w:val="28"/>
          <w:szCs w:val="28"/>
        </w:rPr>
      </w:pPr>
    </w:p>
    <w:p w:rsidR="00405425" w:rsidRDefault="00405425" w:rsidP="00EF2A81">
      <w:pPr>
        <w:tabs>
          <w:tab w:val="left" w:pos="6560"/>
        </w:tabs>
        <w:jc w:val="center"/>
        <w:rPr>
          <w:sz w:val="28"/>
          <w:szCs w:val="28"/>
        </w:rPr>
      </w:pPr>
    </w:p>
    <w:p w:rsidR="00405425" w:rsidRDefault="00405425" w:rsidP="00EF2A81">
      <w:pPr>
        <w:tabs>
          <w:tab w:val="left" w:pos="6560"/>
        </w:tabs>
        <w:jc w:val="center"/>
        <w:rPr>
          <w:sz w:val="28"/>
          <w:szCs w:val="28"/>
        </w:rPr>
      </w:pPr>
    </w:p>
    <w:p w:rsidR="00405425" w:rsidRDefault="00405425" w:rsidP="00EF2A81">
      <w:pPr>
        <w:tabs>
          <w:tab w:val="left" w:pos="6560"/>
        </w:tabs>
        <w:jc w:val="center"/>
        <w:rPr>
          <w:sz w:val="28"/>
          <w:szCs w:val="28"/>
        </w:rPr>
      </w:pPr>
    </w:p>
    <w:p w:rsidR="00405425" w:rsidRDefault="00405425" w:rsidP="00EF2A81">
      <w:pPr>
        <w:tabs>
          <w:tab w:val="left" w:pos="6560"/>
        </w:tabs>
        <w:jc w:val="center"/>
        <w:rPr>
          <w:sz w:val="28"/>
          <w:szCs w:val="28"/>
        </w:rPr>
      </w:pPr>
    </w:p>
    <w:p w:rsidR="00405425" w:rsidRDefault="00405425" w:rsidP="00EF2A81">
      <w:pPr>
        <w:tabs>
          <w:tab w:val="left" w:pos="6560"/>
        </w:tabs>
        <w:jc w:val="center"/>
        <w:rPr>
          <w:sz w:val="28"/>
          <w:szCs w:val="28"/>
        </w:rPr>
      </w:pPr>
    </w:p>
    <w:p w:rsidR="009860FC" w:rsidRDefault="009860FC" w:rsidP="00EF2A81">
      <w:pPr>
        <w:tabs>
          <w:tab w:val="left" w:pos="6560"/>
        </w:tabs>
        <w:jc w:val="center"/>
        <w:rPr>
          <w:sz w:val="28"/>
          <w:szCs w:val="28"/>
        </w:rPr>
      </w:pPr>
    </w:p>
    <w:p w:rsidR="009860FC" w:rsidRDefault="009860FC" w:rsidP="00EF2A81">
      <w:pPr>
        <w:tabs>
          <w:tab w:val="left" w:pos="6560"/>
        </w:tabs>
        <w:jc w:val="center"/>
        <w:rPr>
          <w:sz w:val="28"/>
          <w:szCs w:val="28"/>
        </w:rPr>
      </w:pPr>
    </w:p>
    <w:p w:rsidR="00D73AC4" w:rsidRDefault="00D73AC4" w:rsidP="00F60BAD">
      <w:pPr>
        <w:pStyle w:val="ConsPlusNormal"/>
        <w:widowControl/>
        <w:ind w:firstLine="0"/>
        <w:rPr>
          <w:sz w:val="24"/>
          <w:szCs w:val="24"/>
        </w:rPr>
      </w:pPr>
    </w:p>
    <w:sectPr w:rsidR="00D73AC4" w:rsidSect="00307A8C">
      <w:headerReference w:type="default" r:id="rId2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839" w:rsidRDefault="00056839" w:rsidP="00396ED5">
      <w:r>
        <w:separator/>
      </w:r>
    </w:p>
  </w:endnote>
  <w:endnote w:type="continuationSeparator" w:id="0">
    <w:p w:rsidR="00056839" w:rsidRDefault="00056839" w:rsidP="00396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839" w:rsidRDefault="00056839" w:rsidP="00396ED5">
      <w:r>
        <w:separator/>
      </w:r>
    </w:p>
  </w:footnote>
  <w:footnote w:type="continuationSeparator" w:id="0">
    <w:p w:rsidR="00056839" w:rsidRDefault="00056839" w:rsidP="00396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0877"/>
      <w:docPartObj>
        <w:docPartGallery w:val="Page Numbers (Top of Page)"/>
        <w:docPartUnique/>
      </w:docPartObj>
    </w:sdtPr>
    <w:sdtContent>
      <w:p w:rsidR="00396ED5" w:rsidRDefault="00B1096F">
        <w:pPr>
          <w:pStyle w:val="ab"/>
          <w:jc w:val="center"/>
        </w:pPr>
        <w:fldSimple w:instr=" PAGE   \* MERGEFORMAT ">
          <w:r w:rsidR="00D132AB">
            <w:rPr>
              <w:noProof/>
            </w:rPr>
            <w:t>2</w:t>
          </w:r>
        </w:fldSimple>
      </w:p>
    </w:sdtContent>
  </w:sdt>
  <w:p w:rsidR="00396ED5" w:rsidRDefault="00396ED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FFE"/>
    <w:multiLevelType w:val="multilevel"/>
    <w:tmpl w:val="AFEC883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967621D"/>
    <w:multiLevelType w:val="multilevel"/>
    <w:tmpl w:val="AFEC883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2E64458"/>
    <w:multiLevelType w:val="multilevel"/>
    <w:tmpl w:val="AFEC883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4">
    <w:nsid w:val="33661EFB"/>
    <w:multiLevelType w:val="hybridMultilevel"/>
    <w:tmpl w:val="F3A6C2EA"/>
    <w:lvl w:ilvl="0" w:tplc="169CA822">
      <w:start w:val="1"/>
      <w:numFmt w:val="bullet"/>
      <w:lvlText w:val="-"/>
      <w:lvlJc w:val="left"/>
      <w:pPr>
        <w:tabs>
          <w:tab w:val="num" w:pos="720"/>
        </w:tabs>
        <w:ind w:left="720" w:hanging="360"/>
      </w:pPr>
      <w:rPr>
        <w:rFonts w:ascii="Vrinda" w:hAnsi="Vrinda"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B00E83"/>
    <w:multiLevelType w:val="multilevel"/>
    <w:tmpl w:val="AFEC883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4EC809C0"/>
    <w:multiLevelType w:val="multilevel"/>
    <w:tmpl w:val="AFEC883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0055BAF"/>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24C3D92"/>
    <w:multiLevelType w:val="multilevel"/>
    <w:tmpl w:val="AFEC883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639179BF"/>
    <w:multiLevelType w:val="hybridMultilevel"/>
    <w:tmpl w:val="84BEFC70"/>
    <w:lvl w:ilvl="0" w:tplc="B704A67E">
      <w:start w:val="1"/>
      <w:numFmt w:val="decimal"/>
      <w:lvlText w:val="%1."/>
      <w:lvlJc w:val="left"/>
      <w:pPr>
        <w:tabs>
          <w:tab w:val="num" w:pos="3960"/>
        </w:tabs>
        <w:ind w:left="396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A85371B"/>
    <w:multiLevelType w:val="hybridMultilevel"/>
    <w:tmpl w:val="6C265C3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D936056"/>
    <w:multiLevelType w:val="hybridMultilevel"/>
    <w:tmpl w:val="101C8696"/>
    <w:lvl w:ilvl="0" w:tplc="9A9AA0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num>
  <w:num w:numId="9">
    <w:abstractNumId w:val="4"/>
  </w:num>
  <w:num w:numId="10">
    <w:abstractNumId w:val="9"/>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2943"/>
    <w:rsid w:val="00012BB0"/>
    <w:rsid w:val="00037156"/>
    <w:rsid w:val="00056839"/>
    <w:rsid w:val="00083D65"/>
    <w:rsid w:val="00087ED8"/>
    <w:rsid w:val="00097CCD"/>
    <w:rsid w:val="000A60C5"/>
    <w:rsid w:val="000F7414"/>
    <w:rsid w:val="00111016"/>
    <w:rsid w:val="001566BF"/>
    <w:rsid w:val="00197630"/>
    <w:rsid w:val="001A398A"/>
    <w:rsid w:val="001F2CA4"/>
    <w:rsid w:val="0020570A"/>
    <w:rsid w:val="002155CF"/>
    <w:rsid w:val="0025289F"/>
    <w:rsid w:val="002A2CB0"/>
    <w:rsid w:val="002D0C63"/>
    <w:rsid w:val="002D18F1"/>
    <w:rsid w:val="002F0450"/>
    <w:rsid w:val="00307A8C"/>
    <w:rsid w:val="00321B05"/>
    <w:rsid w:val="00357535"/>
    <w:rsid w:val="00396ED5"/>
    <w:rsid w:val="003A65E3"/>
    <w:rsid w:val="003B4631"/>
    <w:rsid w:val="003C02AD"/>
    <w:rsid w:val="00405425"/>
    <w:rsid w:val="00425F18"/>
    <w:rsid w:val="004545EB"/>
    <w:rsid w:val="004819CF"/>
    <w:rsid w:val="0048204A"/>
    <w:rsid w:val="00482EEC"/>
    <w:rsid w:val="00494E62"/>
    <w:rsid w:val="004E43D4"/>
    <w:rsid w:val="004E7A58"/>
    <w:rsid w:val="0051622A"/>
    <w:rsid w:val="00516D23"/>
    <w:rsid w:val="00546F71"/>
    <w:rsid w:val="005534D1"/>
    <w:rsid w:val="005B060F"/>
    <w:rsid w:val="005B6D7C"/>
    <w:rsid w:val="005D0889"/>
    <w:rsid w:val="005E49ED"/>
    <w:rsid w:val="005F2687"/>
    <w:rsid w:val="00627356"/>
    <w:rsid w:val="0064762D"/>
    <w:rsid w:val="00652157"/>
    <w:rsid w:val="00676D0A"/>
    <w:rsid w:val="006951A8"/>
    <w:rsid w:val="006D5142"/>
    <w:rsid w:val="006D5C13"/>
    <w:rsid w:val="006F75C1"/>
    <w:rsid w:val="007059F1"/>
    <w:rsid w:val="00706F5C"/>
    <w:rsid w:val="00712130"/>
    <w:rsid w:val="00727FA5"/>
    <w:rsid w:val="00787D86"/>
    <w:rsid w:val="00795608"/>
    <w:rsid w:val="007A4A52"/>
    <w:rsid w:val="007B2DD7"/>
    <w:rsid w:val="007D49F6"/>
    <w:rsid w:val="007E4B5F"/>
    <w:rsid w:val="00816E3B"/>
    <w:rsid w:val="008804AF"/>
    <w:rsid w:val="008849D7"/>
    <w:rsid w:val="008A2647"/>
    <w:rsid w:val="008C1505"/>
    <w:rsid w:val="00900570"/>
    <w:rsid w:val="00903D1F"/>
    <w:rsid w:val="0091388A"/>
    <w:rsid w:val="00962FC6"/>
    <w:rsid w:val="009860FC"/>
    <w:rsid w:val="009B3949"/>
    <w:rsid w:val="009F2F5F"/>
    <w:rsid w:val="00A4069C"/>
    <w:rsid w:val="00A83398"/>
    <w:rsid w:val="00AC3179"/>
    <w:rsid w:val="00B075B0"/>
    <w:rsid w:val="00B1096F"/>
    <w:rsid w:val="00B27084"/>
    <w:rsid w:val="00B422F1"/>
    <w:rsid w:val="00B529B5"/>
    <w:rsid w:val="00B96F95"/>
    <w:rsid w:val="00BD6AD2"/>
    <w:rsid w:val="00BF5E93"/>
    <w:rsid w:val="00C1443E"/>
    <w:rsid w:val="00C200CB"/>
    <w:rsid w:val="00C22FEE"/>
    <w:rsid w:val="00C24E19"/>
    <w:rsid w:val="00C34F00"/>
    <w:rsid w:val="00C45DD5"/>
    <w:rsid w:val="00C63CA2"/>
    <w:rsid w:val="00CA5B30"/>
    <w:rsid w:val="00CE60A8"/>
    <w:rsid w:val="00D132AB"/>
    <w:rsid w:val="00D73AC4"/>
    <w:rsid w:val="00D90D41"/>
    <w:rsid w:val="00DB493D"/>
    <w:rsid w:val="00E20344"/>
    <w:rsid w:val="00E94FE0"/>
    <w:rsid w:val="00EA17DD"/>
    <w:rsid w:val="00ED76F2"/>
    <w:rsid w:val="00EE331C"/>
    <w:rsid w:val="00EF2A81"/>
    <w:rsid w:val="00F104B4"/>
    <w:rsid w:val="00F43A3D"/>
    <w:rsid w:val="00F60BAD"/>
    <w:rsid w:val="00F94C8D"/>
    <w:rsid w:val="00FA2943"/>
    <w:rsid w:val="00FB50FB"/>
    <w:rsid w:val="00FC13FD"/>
    <w:rsid w:val="00FC5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F18"/>
    <w:pPr>
      <w:spacing w:after="0" w:line="240" w:lineRule="auto"/>
    </w:pPr>
    <w:rPr>
      <w:rFonts w:ascii="Times New Roman" w:eastAsia="Times New Roman" w:hAnsi="Times New Roman" w:cs="Times New Roman"/>
      <w:sz w:val="24"/>
      <w:szCs w:val="24"/>
      <w:lang w:eastAsia="ru-RU"/>
    </w:rPr>
  </w:style>
  <w:style w:type="paragraph" w:styleId="3">
    <w:name w:val="heading 3"/>
    <w:aliases w:val="ВВЕДЕНИЕ"/>
    <w:basedOn w:val="a"/>
    <w:next w:val="a"/>
    <w:link w:val="30"/>
    <w:unhideWhenUsed/>
    <w:qFormat/>
    <w:rsid w:val="00307A8C"/>
    <w:pPr>
      <w:keepNext/>
      <w:keepLines/>
      <w:spacing w:before="40" w:line="360" w:lineRule="auto"/>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25F18"/>
    <w:rPr>
      <w:color w:val="0000FF"/>
      <w:u w:val="single"/>
    </w:rPr>
  </w:style>
  <w:style w:type="paragraph" w:customStyle="1" w:styleId="FR2">
    <w:name w:val="FR2"/>
    <w:rsid w:val="00425F18"/>
    <w:pPr>
      <w:widowControl w:val="0"/>
      <w:overflowPunct w:val="0"/>
      <w:autoSpaceDE w:val="0"/>
      <w:autoSpaceDN w:val="0"/>
      <w:adjustRightInd w:val="0"/>
      <w:spacing w:before="100" w:after="0" w:line="540" w:lineRule="auto"/>
      <w:jc w:val="center"/>
    </w:pPr>
    <w:rPr>
      <w:rFonts w:ascii="Courier New" w:eastAsia="Times New Roman" w:hAnsi="Courier New" w:cs="Courier New"/>
      <w:sz w:val="24"/>
      <w:szCs w:val="24"/>
      <w:lang w:eastAsia="ru-RU"/>
    </w:rPr>
  </w:style>
  <w:style w:type="paragraph" w:customStyle="1" w:styleId="western">
    <w:name w:val="western"/>
    <w:basedOn w:val="a"/>
    <w:uiPriority w:val="99"/>
    <w:rsid w:val="00425F18"/>
    <w:pPr>
      <w:spacing w:before="100" w:beforeAutospacing="1" w:after="119"/>
    </w:pPr>
    <w:rPr>
      <w:rFonts w:ascii="Calibri" w:hAnsi="Calibri"/>
      <w:color w:val="000000"/>
    </w:rPr>
  </w:style>
  <w:style w:type="paragraph" w:customStyle="1" w:styleId="ConsPlusNormal">
    <w:name w:val="ConsPlusNormal"/>
    <w:link w:val="ConsPlusNormal0"/>
    <w:qFormat/>
    <w:rsid w:val="00425F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25F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aliases w:val="ПАРАГРАФ"/>
    <w:basedOn w:val="a"/>
    <w:link w:val="a5"/>
    <w:uiPriority w:val="1"/>
    <w:qFormat/>
    <w:rsid w:val="00D73AC4"/>
    <w:pPr>
      <w:ind w:left="720"/>
      <w:contextualSpacing/>
    </w:pPr>
  </w:style>
  <w:style w:type="character" w:customStyle="1" w:styleId="30">
    <w:name w:val="Заголовок 3 Знак"/>
    <w:aliases w:val="ВВЕДЕНИЕ Знак"/>
    <w:basedOn w:val="a0"/>
    <w:link w:val="3"/>
    <w:rsid w:val="00307A8C"/>
    <w:rPr>
      <w:rFonts w:ascii="Times New Roman" w:eastAsia="Times New Roman" w:hAnsi="Times New Roman" w:cs="Times New Roman"/>
      <w:b/>
      <w:sz w:val="24"/>
      <w:szCs w:val="24"/>
    </w:rPr>
  </w:style>
  <w:style w:type="paragraph" w:styleId="a6">
    <w:name w:val="No Spacing"/>
    <w:aliases w:val="с интервалом,Без интервала1,No Spacing,No Spacing1,Без интервала11"/>
    <w:basedOn w:val="a"/>
    <w:link w:val="a7"/>
    <w:uiPriority w:val="1"/>
    <w:qFormat/>
    <w:rsid w:val="00307A8C"/>
    <w:pPr>
      <w:spacing w:before="120"/>
      <w:ind w:left="221"/>
      <w:jc w:val="both"/>
    </w:pPr>
    <w:rPr>
      <w:rFonts w:eastAsia="Calibri"/>
      <w:sz w:val="20"/>
      <w:szCs w:val="20"/>
    </w:rPr>
  </w:style>
  <w:style w:type="character" w:customStyle="1" w:styleId="a7">
    <w:name w:val="Без интервала Знак"/>
    <w:aliases w:val="с интервалом Знак,Без интервала1 Знак,No Spacing Знак,No Spacing1 Знак,Без интервала11 Знак"/>
    <w:link w:val="a6"/>
    <w:uiPriority w:val="1"/>
    <w:rsid w:val="00307A8C"/>
    <w:rPr>
      <w:rFonts w:ascii="Times New Roman" w:eastAsia="Calibri" w:hAnsi="Times New Roman" w:cs="Times New Roman"/>
      <w:sz w:val="20"/>
      <w:szCs w:val="20"/>
    </w:rPr>
  </w:style>
  <w:style w:type="paragraph" w:customStyle="1" w:styleId="11">
    <w:name w:val="Табличный_боковик_11"/>
    <w:link w:val="110"/>
    <w:qFormat/>
    <w:rsid w:val="00307A8C"/>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307A8C"/>
    <w:rPr>
      <w:rFonts w:ascii="Times New Roman" w:eastAsia="Times New Roman" w:hAnsi="Times New Roman" w:cs="Times New Roman"/>
      <w:szCs w:val="24"/>
      <w:lang w:eastAsia="ru-RU"/>
    </w:rPr>
  </w:style>
  <w:style w:type="character" w:customStyle="1" w:styleId="ConsPlusNormal0">
    <w:name w:val="ConsPlusNormal Знак"/>
    <w:link w:val="ConsPlusNormal"/>
    <w:locked/>
    <w:rsid w:val="00307A8C"/>
    <w:rPr>
      <w:rFonts w:ascii="Arial" w:eastAsia="Times New Roman" w:hAnsi="Arial" w:cs="Arial"/>
      <w:sz w:val="20"/>
      <w:szCs w:val="20"/>
      <w:lang w:eastAsia="ru-RU"/>
    </w:rPr>
  </w:style>
  <w:style w:type="paragraph" w:customStyle="1" w:styleId="2">
    <w:name w:val="Без интервала2"/>
    <w:qFormat/>
    <w:rsid w:val="00197630"/>
    <w:pPr>
      <w:spacing w:after="0" w:line="240" w:lineRule="auto"/>
    </w:pPr>
    <w:rPr>
      <w:rFonts w:ascii="Times New Roman" w:eastAsia="Times New Roman" w:hAnsi="Times New Roman" w:cs="Times New Roman"/>
      <w:sz w:val="24"/>
      <w:szCs w:val="24"/>
    </w:rPr>
  </w:style>
  <w:style w:type="character" w:customStyle="1" w:styleId="a5">
    <w:name w:val="Абзац списка Знак"/>
    <w:aliases w:val="ПАРАГРАФ Знак"/>
    <w:link w:val="a4"/>
    <w:uiPriority w:val="1"/>
    <w:locked/>
    <w:rsid w:val="00962FC6"/>
    <w:rPr>
      <w:rFonts w:ascii="Times New Roman" w:eastAsia="Times New Roman" w:hAnsi="Times New Roman" w:cs="Times New Roman"/>
      <w:sz w:val="24"/>
      <w:szCs w:val="24"/>
      <w:lang w:eastAsia="ru-RU"/>
    </w:rPr>
  </w:style>
  <w:style w:type="paragraph" w:customStyle="1" w:styleId="S">
    <w:name w:val="S_Обычный жирный"/>
    <w:basedOn w:val="a"/>
    <w:qFormat/>
    <w:rsid w:val="00962FC6"/>
    <w:pPr>
      <w:ind w:firstLine="709"/>
      <w:jc w:val="both"/>
    </w:pPr>
    <w:rPr>
      <w:sz w:val="28"/>
      <w:szCs w:val="28"/>
    </w:rPr>
  </w:style>
  <w:style w:type="paragraph" w:customStyle="1" w:styleId="Default">
    <w:name w:val="Default"/>
    <w:qFormat/>
    <w:rsid w:val="004545EB"/>
    <w:pPr>
      <w:spacing w:after="0" w:line="240" w:lineRule="auto"/>
    </w:pPr>
    <w:rPr>
      <w:rFonts w:ascii="Times New Roman" w:eastAsia="Calibri" w:hAnsi="Times New Roman" w:cs="Times New Roman"/>
      <w:color w:val="000000"/>
      <w:sz w:val="24"/>
      <w:szCs w:val="24"/>
      <w:lang w:eastAsia="ru-RU"/>
    </w:rPr>
  </w:style>
  <w:style w:type="paragraph" w:styleId="a8">
    <w:name w:val="Normal (Web)"/>
    <w:basedOn w:val="a"/>
    <w:uiPriority w:val="99"/>
    <w:unhideWhenUsed/>
    <w:rsid w:val="004545EB"/>
    <w:pPr>
      <w:spacing w:before="100" w:beforeAutospacing="1" w:after="100" w:afterAutospacing="1"/>
    </w:pPr>
  </w:style>
  <w:style w:type="table" w:customStyle="1" w:styleId="GridTable1Light-Accent4">
    <w:name w:val="Grid Table 1 Light - Accent 4"/>
    <w:basedOn w:val="a1"/>
    <w:link w:val="1"/>
    <w:uiPriority w:val="99"/>
    <w:rsid w:val="004545EB"/>
    <w:pPr>
      <w:spacing w:after="0" w:line="240" w:lineRule="auto"/>
      <w:ind w:left="-567" w:right="-284"/>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paragraph" w:customStyle="1" w:styleId="1">
    <w:name w:val="Основной текст1"/>
    <w:basedOn w:val="a9"/>
    <w:link w:val="GridTable1Light-Accent4"/>
    <w:uiPriority w:val="99"/>
    <w:qFormat/>
    <w:rsid w:val="004545EB"/>
    <w:pPr>
      <w:widowControl w:val="0"/>
      <w:numPr>
        <w:ilvl w:val="0"/>
      </w:numPr>
      <w:pBdr>
        <w:top w:val="none" w:sz="4" w:space="0" w:color="000000"/>
        <w:left w:val="none" w:sz="4" w:space="0" w:color="000000"/>
        <w:bottom w:val="none" w:sz="4" w:space="0" w:color="000000"/>
        <w:right w:val="none" w:sz="4" w:space="0" w:color="000000"/>
        <w:between w:val="none" w:sz="4" w:space="0" w:color="000000"/>
      </w:pBdr>
      <w:ind w:left="352"/>
      <w:jc w:val="both"/>
    </w:pPr>
    <w:rPr>
      <w:rFonts w:ascii="Times New Roman" w:eastAsia="Times New Roman" w:hAnsi="Times New Roman" w:cs="Times New Roman"/>
      <w:i w:val="0"/>
      <w:iCs w:val="0"/>
      <w:color w:val="auto"/>
      <w:spacing w:val="0"/>
      <w:sz w:val="28"/>
      <w:szCs w:val="28"/>
      <w:lang w:eastAsia="en-US"/>
    </w:rPr>
  </w:style>
  <w:style w:type="paragraph" w:styleId="a9">
    <w:name w:val="Subtitle"/>
    <w:basedOn w:val="a"/>
    <w:next w:val="a"/>
    <w:link w:val="aa"/>
    <w:uiPriority w:val="11"/>
    <w:qFormat/>
    <w:rsid w:val="004545EB"/>
    <w:pPr>
      <w:numPr>
        <w:ilvl w:val="1"/>
      </w:numPr>
    </w:pPr>
    <w:rPr>
      <w:rFonts w:asciiTheme="majorHAnsi" w:eastAsiaTheme="majorEastAsia" w:hAnsiTheme="majorHAnsi" w:cstheme="majorBidi"/>
      <w:i/>
      <w:iCs/>
      <w:color w:val="5B9BD5" w:themeColor="accent1"/>
      <w:spacing w:val="15"/>
    </w:rPr>
  </w:style>
  <w:style w:type="character" w:customStyle="1" w:styleId="aa">
    <w:name w:val="Подзаголовок Знак"/>
    <w:basedOn w:val="a0"/>
    <w:link w:val="a9"/>
    <w:uiPriority w:val="11"/>
    <w:rsid w:val="004545EB"/>
    <w:rPr>
      <w:rFonts w:asciiTheme="majorHAnsi" w:eastAsiaTheme="majorEastAsia" w:hAnsiTheme="majorHAnsi" w:cstheme="majorBidi"/>
      <w:i/>
      <w:iCs/>
      <w:color w:val="5B9BD5" w:themeColor="accent1"/>
      <w:spacing w:val="15"/>
      <w:sz w:val="24"/>
      <w:szCs w:val="24"/>
      <w:lang w:eastAsia="ru-RU"/>
    </w:rPr>
  </w:style>
  <w:style w:type="character" w:customStyle="1" w:styleId="extendedtext-full">
    <w:name w:val="extendedtext-full"/>
    <w:basedOn w:val="a0"/>
    <w:qFormat/>
    <w:rsid w:val="004E7A58"/>
  </w:style>
  <w:style w:type="character" w:customStyle="1" w:styleId="-">
    <w:name w:val="Интернет-ссылка"/>
    <w:rsid w:val="004E7A58"/>
    <w:rPr>
      <w:color w:val="0000FF"/>
      <w:u w:val="single"/>
    </w:rPr>
  </w:style>
  <w:style w:type="paragraph" w:customStyle="1" w:styleId="s0">
    <w:name w:val="s"/>
    <w:basedOn w:val="a"/>
    <w:rsid w:val="007D49F6"/>
    <w:pPr>
      <w:spacing w:before="100" w:beforeAutospacing="1" w:after="100" w:afterAutospacing="1"/>
    </w:pPr>
  </w:style>
  <w:style w:type="paragraph" w:customStyle="1" w:styleId="FORMATTEXT">
    <w:name w:val=".FORMATTEXT"/>
    <w:uiPriority w:val="99"/>
    <w:rsid w:val="007D49F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9">
    <w:name w:val="w9"/>
    <w:basedOn w:val="a0"/>
    <w:rsid w:val="007D49F6"/>
  </w:style>
  <w:style w:type="character" w:customStyle="1" w:styleId="cmd">
    <w:name w:val="cmd"/>
    <w:basedOn w:val="a0"/>
    <w:rsid w:val="007D49F6"/>
  </w:style>
  <w:style w:type="paragraph" w:styleId="ab">
    <w:name w:val="header"/>
    <w:basedOn w:val="a"/>
    <w:link w:val="ac"/>
    <w:uiPriority w:val="99"/>
    <w:unhideWhenUsed/>
    <w:rsid w:val="00396ED5"/>
    <w:pPr>
      <w:tabs>
        <w:tab w:val="center" w:pos="4677"/>
        <w:tab w:val="right" w:pos="9355"/>
      </w:tabs>
    </w:pPr>
  </w:style>
  <w:style w:type="character" w:customStyle="1" w:styleId="ac">
    <w:name w:val="Верхний колонтитул Знак"/>
    <w:basedOn w:val="a0"/>
    <w:link w:val="ab"/>
    <w:uiPriority w:val="99"/>
    <w:rsid w:val="00396ED5"/>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396ED5"/>
    <w:pPr>
      <w:tabs>
        <w:tab w:val="center" w:pos="4677"/>
        <w:tab w:val="right" w:pos="9355"/>
      </w:tabs>
    </w:pPr>
  </w:style>
  <w:style w:type="character" w:customStyle="1" w:styleId="ae">
    <w:name w:val="Нижний колонтитул Знак"/>
    <w:basedOn w:val="a0"/>
    <w:link w:val="ad"/>
    <w:uiPriority w:val="99"/>
    <w:semiHidden/>
    <w:rsid w:val="00396ED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68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vadm.ru" TargetMode="External"/><Relationship Id="rId13" Type="http://schemas.openxmlformats.org/officeDocument/2006/relationships/hyperlink" Target="https://www.consultant.ru/document/cons_doc_LAW_449675/df32b8231cf067c4d4e864c717eb6b398358b504/" TargetMode="External"/><Relationship Id="rId18" Type="http://schemas.openxmlformats.org/officeDocument/2006/relationships/hyperlink" Target="https://www.consultant.ru/document/cons_doc_LAW_449675/570afc6feff03328459242886307d6aebe1ccb6b/" TargetMode="External"/><Relationship Id="rId3" Type="http://schemas.openxmlformats.org/officeDocument/2006/relationships/styles" Target="styles.xml"/><Relationship Id="rId21" Type="http://schemas.openxmlformats.org/officeDocument/2006/relationships/hyperlink" Target="https://www.consultant.ru/document/cons_doc_LAW_449675/70ac306826bc92daa560ad83d22d3b26c2834b8b/" TargetMode="External"/><Relationship Id="rId7" Type="http://schemas.openxmlformats.org/officeDocument/2006/relationships/endnotes" Target="endnotes.xml"/><Relationship Id="rId12" Type="http://schemas.openxmlformats.org/officeDocument/2006/relationships/hyperlink" Target="https://www.consultant.ru/document/cons_doc_LAW_449675/b884020ea7453099ba8bc9ca021b84982cadea7d/" TargetMode="External"/><Relationship Id="rId17" Type="http://schemas.openxmlformats.org/officeDocument/2006/relationships/hyperlink" Target="https://www.consultant.ru/document/cons_doc_LAW_450443/33d7a7de5fea254781bade2c452cb6f34d051a63/" TargetMode="External"/><Relationship Id="rId2" Type="http://schemas.openxmlformats.org/officeDocument/2006/relationships/numbering" Target="numbering.xml"/><Relationship Id="rId16" Type="http://schemas.openxmlformats.org/officeDocument/2006/relationships/hyperlink" Target="https://www.consultant.ru/document/cons_doc_LAW_449675/00bde8c90dadbd124e5d991aea7c4c0eec011ef8/" TargetMode="External"/><Relationship Id="rId20" Type="http://schemas.openxmlformats.org/officeDocument/2006/relationships/hyperlink" Target="https://www.consultant.ru/document/cons_doc_LAW_439670/79fcb55f19ff171fcd99a904f2abd618e1321c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9675/f651879e0acd4680a6fdc29f983536624055cbc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49675/00bde8c90dadbd124e5d991aea7c4c0eec011ef8/" TargetMode="External"/><Relationship Id="rId23" Type="http://schemas.openxmlformats.org/officeDocument/2006/relationships/fontTable" Target="fontTable.xml"/><Relationship Id="rId10" Type="http://schemas.openxmlformats.org/officeDocument/2006/relationships/hyperlink" Target="https://www.consultant.ru/document/cons_doc_LAW_340399/" TargetMode="External"/><Relationship Id="rId19" Type="http://schemas.openxmlformats.org/officeDocument/2006/relationships/hyperlink" Target="https://www.consultant.ru/document/cons_doc_LAW_439670/79fcb55f19ff171fcd99a904f2abd618e1321cbd/" TargetMode="External"/><Relationship Id="rId4" Type="http://schemas.openxmlformats.org/officeDocument/2006/relationships/settings" Target="settings.xml"/><Relationship Id="rId9" Type="http://schemas.openxmlformats.org/officeDocument/2006/relationships/hyperlink" Target="https://translated.turbopages.org/proxy_u/en-ru.ru.fd334046-64ae5213-c06973a9-74722d776562/https/en.wikipedia.org/wiki/Fa&#231;ade" TargetMode="External"/><Relationship Id="rId14" Type="http://schemas.openxmlformats.org/officeDocument/2006/relationships/hyperlink" Target="https://www.consultant.ru/document/cons_doc_LAW_449675/df32b8231cf067c4d4e864c717eb6b398358b50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6E285-A0DF-49D9-9BD4-1E0025BB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7291</Words>
  <Characters>41560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2023-08-23T06:47:00Z</cp:lastPrinted>
  <dcterms:created xsi:type="dcterms:W3CDTF">2023-09-01T09:40:00Z</dcterms:created>
  <dcterms:modified xsi:type="dcterms:W3CDTF">2023-09-01T11:07:00Z</dcterms:modified>
</cp:coreProperties>
</file>